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2C7DA4" w14:textId="77777777" w:rsidR="00656B18" w:rsidRDefault="00656B18" w:rsidP="000F3D2D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historyclause"/>
      <w:bookmarkStart w:id="1" w:name="_Toc383764588"/>
    </w:p>
    <w:p w14:paraId="5B229789" w14:textId="067EB380" w:rsidR="00857967" w:rsidRPr="00F44AB7" w:rsidRDefault="00857967" w:rsidP="000F3D2D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C42B95">
        <w:rPr>
          <w:rFonts w:ascii="Arial" w:hAnsi="Arial" w:cs="Arial"/>
          <w:b/>
          <w:bCs/>
          <w:sz w:val="28"/>
        </w:rPr>
        <w:t>#10</w:t>
      </w:r>
      <w:r w:rsidR="008A4DB8">
        <w:rPr>
          <w:rFonts w:ascii="Arial" w:hAnsi="Arial" w:cs="Arial"/>
          <w:b/>
          <w:bCs/>
          <w:sz w:val="28"/>
        </w:rPr>
        <w:t>7</w:t>
      </w:r>
      <w:r w:rsidR="009042D0">
        <w:rPr>
          <w:rFonts w:ascii="Arial" w:hAnsi="Arial" w:cs="Arial"/>
          <w:b/>
          <w:bCs/>
          <w:sz w:val="28"/>
        </w:rPr>
        <w:t>-</w:t>
      </w:r>
      <w:r w:rsidR="008A7A64">
        <w:rPr>
          <w:rFonts w:ascii="Arial" w:hAnsi="Arial" w:cs="Arial"/>
          <w:b/>
          <w:bCs/>
          <w:sz w:val="28"/>
        </w:rPr>
        <w:t xml:space="preserve"> </w:t>
      </w:r>
      <w:r w:rsidR="009042D0">
        <w:rPr>
          <w:rFonts w:ascii="Arial" w:hAnsi="Arial" w:cs="Arial"/>
          <w:b/>
          <w:bCs/>
          <w:sz w:val="28"/>
        </w:rPr>
        <w:t>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 xml:space="preserve">        </w:t>
      </w:r>
      <w:r w:rsidR="004E1EE3" w:rsidRPr="004E1EE3">
        <w:rPr>
          <w:rFonts w:ascii="Arial" w:hAnsi="Arial" w:cs="Arial"/>
          <w:b/>
          <w:bCs/>
          <w:sz w:val="28"/>
        </w:rPr>
        <w:t>R1-2112310</w:t>
      </w:r>
    </w:p>
    <w:p w14:paraId="498FE0CC" w14:textId="32D4D0C5" w:rsidR="00D601C9" w:rsidRPr="00B207A2" w:rsidRDefault="00FD1DE5" w:rsidP="000F3D2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color w:val="FF0000"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F65C42" w:rsidRPr="00F65C42"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 w:rsidR="00FE19A7" w:rsidRPr="00F65C42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F65C42" w:rsidRPr="00F65C42">
        <w:rPr>
          <w:rFonts w:ascii="Arial" w:eastAsia="MS Mincho" w:hAnsi="Arial" w:cs="Arial"/>
          <w:b/>
          <w:bCs/>
          <w:sz w:val="28"/>
          <w:lang w:eastAsia="ja-JP"/>
        </w:rPr>
        <w:t>11</w:t>
      </w:r>
      <w:r w:rsidR="00C42B95" w:rsidRPr="00F65C42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C42B95" w:rsidRPr="00F65C42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4048E8" w:rsidRPr="00F65C42"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 w:rsidR="00C42B95" w:rsidRPr="00F65C42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F65C42" w:rsidRPr="00F65C42">
        <w:rPr>
          <w:rFonts w:ascii="Arial" w:eastAsia="MS Mincho" w:hAnsi="Arial" w:cs="Arial"/>
          <w:b/>
          <w:bCs/>
          <w:sz w:val="28"/>
          <w:lang w:eastAsia="ja-JP"/>
        </w:rPr>
        <w:t>19</w:t>
      </w:r>
      <w:r w:rsidR="00C42B95" w:rsidRPr="00F65C42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D601C9" w:rsidRPr="00BB5A59"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B53A56" w:rsidRPr="00BB5A59">
        <w:rPr>
          <w:rFonts w:ascii="Arial" w:eastAsia="MS Mincho" w:hAnsi="Arial" w:cs="Arial"/>
          <w:b/>
          <w:bCs/>
          <w:sz w:val="28"/>
          <w:lang w:eastAsia="ja-JP"/>
        </w:rPr>
        <w:t>1</w:t>
      </w:r>
    </w:p>
    <w:p w14:paraId="2EDF6794" w14:textId="77777777" w:rsidR="00911019" w:rsidRPr="00911019" w:rsidRDefault="00911019" w:rsidP="000F3D2D">
      <w:pPr>
        <w:tabs>
          <w:tab w:val="center" w:pos="4536"/>
          <w:tab w:val="right" w:pos="9072"/>
        </w:tabs>
        <w:rPr>
          <w:rFonts w:eastAsia="PMingLiU"/>
          <w:b/>
          <w:bCs/>
          <w:noProof/>
          <w:sz w:val="28"/>
          <w:szCs w:val="20"/>
          <w:lang w:eastAsia="en-US"/>
        </w:rPr>
      </w:pPr>
    </w:p>
    <w:p w14:paraId="4593D060" w14:textId="68978BD1" w:rsidR="00106E00" w:rsidRPr="00452EE2" w:rsidRDefault="00106E00" w:rsidP="000F3D2D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noProof w:val="0"/>
          <w:sz w:val="28"/>
          <w:szCs w:val="24"/>
          <w:lang w:eastAsia="ja-JP"/>
        </w:rPr>
      </w:pPr>
      <w:r w:rsidRPr="00452EE2">
        <w:rPr>
          <w:rFonts w:eastAsia="MS Mincho" w:cs="Arial"/>
          <w:bCs/>
          <w:noProof w:val="0"/>
          <w:sz w:val="28"/>
          <w:szCs w:val="24"/>
          <w:lang w:eastAsia="ja-JP"/>
        </w:rPr>
        <w:t xml:space="preserve">Agenda Item: </w:t>
      </w:r>
      <w:r w:rsidR="009042D0">
        <w:rPr>
          <w:rFonts w:eastAsia="MS Mincho" w:cs="Arial"/>
          <w:bCs/>
          <w:noProof w:val="0"/>
          <w:sz w:val="28"/>
          <w:szCs w:val="24"/>
          <w:lang w:eastAsia="ja-JP"/>
        </w:rPr>
        <w:t>8.7.2</w:t>
      </w:r>
    </w:p>
    <w:p w14:paraId="52ADCCF0" w14:textId="77777777" w:rsidR="00106E00" w:rsidRPr="00452EE2" w:rsidRDefault="00106E00" w:rsidP="000F3D2D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noProof w:val="0"/>
          <w:sz w:val="28"/>
          <w:szCs w:val="24"/>
          <w:lang w:eastAsia="ja-JP"/>
        </w:rPr>
      </w:pPr>
      <w:r w:rsidRPr="00452EE2">
        <w:rPr>
          <w:rFonts w:eastAsia="MS Mincho" w:cs="Arial"/>
          <w:bCs/>
          <w:noProof w:val="0"/>
          <w:sz w:val="28"/>
          <w:szCs w:val="24"/>
          <w:lang w:eastAsia="ja-JP"/>
        </w:rPr>
        <w:t>Source: MediaTek Inc.</w:t>
      </w:r>
    </w:p>
    <w:p w14:paraId="709BF9C3" w14:textId="664E1948" w:rsidR="00106E00" w:rsidRPr="00322D8A" w:rsidRDefault="00106E00" w:rsidP="000F3D2D">
      <w:pPr>
        <w:pStyle w:val="Header"/>
        <w:tabs>
          <w:tab w:val="center" w:pos="4536"/>
          <w:tab w:val="right" w:pos="8280"/>
          <w:tab w:val="right" w:pos="9781"/>
        </w:tabs>
        <w:ind w:left="770" w:right="-58" w:hanging="770"/>
        <w:rPr>
          <w:rFonts w:eastAsia="MS Mincho" w:cs="Arial"/>
          <w:bCs/>
          <w:noProof w:val="0"/>
          <w:sz w:val="28"/>
          <w:szCs w:val="24"/>
          <w:lang w:val="en-US" w:eastAsia="ja-JP"/>
        </w:rPr>
      </w:pPr>
      <w:r w:rsidRPr="00452EE2">
        <w:rPr>
          <w:rFonts w:eastAsia="MS Mincho" w:cs="Arial"/>
          <w:bCs/>
          <w:noProof w:val="0"/>
          <w:sz w:val="28"/>
          <w:szCs w:val="24"/>
          <w:lang w:eastAsia="ja-JP"/>
        </w:rPr>
        <w:t xml:space="preserve">Title: </w:t>
      </w:r>
      <w:r w:rsidR="00C73BB9" w:rsidRPr="00322D8A">
        <w:rPr>
          <w:rFonts w:eastAsia="MS Mincho" w:cs="Arial"/>
          <w:bCs/>
          <w:noProof w:val="0"/>
          <w:sz w:val="28"/>
          <w:szCs w:val="24"/>
          <w:lang w:eastAsia="ja-JP"/>
        </w:rPr>
        <w:t>On enhancements to DCI-based UE power saving during DRX active time</w:t>
      </w:r>
    </w:p>
    <w:p w14:paraId="2AC9A13B" w14:textId="330F04E8" w:rsidR="00106E00" w:rsidRPr="00322D8A" w:rsidRDefault="00106E00" w:rsidP="000F3D2D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8"/>
        <w:rPr>
          <w:rFonts w:eastAsia="MS Mincho" w:cs="Arial"/>
          <w:bCs/>
          <w:noProof w:val="0"/>
          <w:sz w:val="28"/>
          <w:szCs w:val="24"/>
          <w:lang w:eastAsia="ja-JP"/>
        </w:rPr>
      </w:pPr>
      <w:r w:rsidRPr="00322D8A">
        <w:rPr>
          <w:rFonts w:eastAsia="MS Mincho" w:cs="Arial"/>
          <w:bCs/>
          <w:noProof w:val="0"/>
          <w:sz w:val="28"/>
          <w:szCs w:val="24"/>
          <w:lang w:eastAsia="ja-JP"/>
        </w:rPr>
        <w:t>Document for: Discussion and Decision</w:t>
      </w:r>
      <w:r w:rsidR="00466B40" w:rsidRPr="00322D8A">
        <w:t xml:space="preserve"> </w:t>
      </w:r>
    </w:p>
    <w:bookmarkEnd w:id="0"/>
    <w:bookmarkEnd w:id="1"/>
    <w:p w14:paraId="7B7D740C" w14:textId="01001488" w:rsidR="00FD1DE5" w:rsidRPr="00FD1DE5" w:rsidRDefault="00106E00" w:rsidP="00142E76">
      <w:pPr>
        <w:pStyle w:val="Heading1"/>
        <w:jc w:val="both"/>
      </w:pPr>
      <w:r w:rsidRPr="00F2392D">
        <w:t>Introduction</w:t>
      </w:r>
      <w:r w:rsidR="001715DE">
        <w:t xml:space="preserve"> </w:t>
      </w:r>
    </w:p>
    <w:p w14:paraId="6B86ED5A" w14:textId="231ECC58" w:rsidR="00BF629F" w:rsidRDefault="00946082" w:rsidP="00142E76">
      <w:pPr>
        <w:spacing w:after="120"/>
        <w:jc w:val="both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 xml:space="preserve">In RAN1 #106-e, the </w:t>
      </w:r>
      <w:r w:rsidR="00BF629F">
        <w:rPr>
          <w:rFonts w:eastAsiaTheme="minorEastAsia"/>
          <w:sz w:val="22"/>
          <w:szCs w:val="22"/>
          <w:lang w:eastAsia="zh-TW"/>
        </w:rPr>
        <w:t>following working assumptions have been confirmed.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BF629F" w14:paraId="75CCA9C5" w14:textId="77777777" w:rsidTr="00BF629F">
        <w:tc>
          <w:tcPr>
            <w:tcW w:w="10457" w:type="dxa"/>
          </w:tcPr>
          <w:p w14:paraId="4799EE84" w14:textId="77777777" w:rsidR="00BF629F" w:rsidRPr="00BF629F" w:rsidRDefault="00BF629F" w:rsidP="00142E76">
            <w:pPr>
              <w:jc w:val="both"/>
              <w:rPr>
                <w:b/>
                <w:bCs/>
                <w:smallCaps/>
                <w:sz w:val="22"/>
                <w:highlight w:val="green"/>
                <w:lang w:eastAsia="zh-CN"/>
              </w:rPr>
            </w:pPr>
            <w:r w:rsidRPr="00BF629F">
              <w:rPr>
                <w:b/>
                <w:bCs/>
                <w:sz w:val="22"/>
                <w:highlight w:val="green"/>
                <w:lang w:eastAsia="zh-CN"/>
              </w:rPr>
              <w:t>Agreement</w:t>
            </w:r>
          </w:p>
          <w:p w14:paraId="776012D8" w14:textId="77777777" w:rsidR="00BF629F" w:rsidRPr="00BF629F" w:rsidRDefault="00BF629F" w:rsidP="00142E76">
            <w:pPr>
              <w:jc w:val="both"/>
              <w:rPr>
                <w:rFonts w:eastAsia="DengXian"/>
                <w:b/>
                <w:bCs/>
                <w:smallCaps/>
                <w:sz w:val="22"/>
                <w:highlight w:val="green"/>
                <w:lang w:eastAsia="zh-CN"/>
              </w:rPr>
            </w:pPr>
            <w:r w:rsidRPr="00BF629F">
              <w:rPr>
                <w:rFonts w:eastAsia="DengXian" w:hint="eastAsia"/>
                <w:b/>
                <w:bCs/>
                <w:sz w:val="22"/>
                <w:highlight w:val="green"/>
                <w:lang w:eastAsia="zh-CN"/>
              </w:rPr>
              <w:t>C</w:t>
            </w:r>
            <w:r w:rsidRPr="00BF629F">
              <w:rPr>
                <w:rFonts w:eastAsia="DengXian"/>
                <w:b/>
                <w:bCs/>
                <w:sz w:val="22"/>
                <w:highlight w:val="green"/>
                <w:lang w:eastAsia="zh-CN"/>
              </w:rPr>
              <w:t>onfirm the four working assumptions(extracted from package 1)</w:t>
            </w:r>
          </w:p>
          <w:p w14:paraId="3BBFE0F4" w14:textId="77777777" w:rsidR="00BF629F" w:rsidRPr="00BF629F" w:rsidRDefault="00BF629F" w:rsidP="00142E76">
            <w:pPr>
              <w:jc w:val="both"/>
              <w:rPr>
                <w:rFonts w:eastAsia="DengXian"/>
                <w:sz w:val="22"/>
                <w:highlight w:val="darkYellow"/>
                <w:lang w:eastAsia="zh-CN"/>
              </w:rPr>
            </w:pPr>
            <w:r w:rsidRPr="00BF629F">
              <w:rPr>
                <w:sz w:val="22"/>
                <w:highlight w:val="darkYellow"/>
                <w:lang w:eastAsia="zh-CN"/>
              </w:rPr>
              <w:t>Working assumption(extracted from package 1):</w:t>
            </w:r>
          </w:p>
          <w:p w14:paraId="4B25CD7A" w14:textId="77777777" w:rsidR="00BF629F" w:rsidRPr="00BF629F" w:rsidRDefault="00BF629F" w:rsidP="00142E76">
            <w:pPr>
              <w:jc w:val="both"/>
              <w:rPr>
                <w:rFonts w:eastAsia="Microsoft YaHei UI"/>
                <w:color w:val="000000"/>
                <w:sz w:val="22"/>
                <w:lang w:eastAsia="zh-CN"/>
              </w:rPr>
            </w:pPr>
            <w:r w:rsidRPr="00BF629F">
              <w:rPr>
                <w:rFonts w:eastAsia="Microsoft YaHei UI"/>
                <w:color w:val="000000"/>
                <w:sz w:val="22"/>
                <w:lang w:eastAsia="zh-CN"/>
              </w:rPr>
              <w:t>Beh 1: PDCCH skipping is not activated</w:t>
            </w:r>
          </w:p>
          <w:p w14:paraId="04489D30" w14:textId="77777777" w:rsidR="00BF629F" w:rsidRPr="00BF629F" w:rsidRDefault="00BF629F" w:rsidP="00142E76">
            <w:pPr>
              <w:jc w:val="both"/>
              <w:rPr>
                <w:sz w:val="22"/>
                <w:highlight w:val="darkYellow"/>
                <w:lang w:eastAsia="zh-CN"/>
              </w:rPr>
            </w:pPr>
            <w:r w:rsidRPr="00BF629F">
              <w:rPr>
                <w:sz w:val="22"/>
                <w:highlight w:val="darkYellow"/>
                <w:lang w:eastAsia="zh-CN"/>
              </w:rPr>
              <w:t>Working assumption(extracted from package 1):</w:t>
            </w:r>
          </w:p>
          <w:p w14:paraId="70C2E212" w14:textId="77777777" w:rsidR="00BF629F" w:rsidRPr="00BF629F" w:rsidRDefault="00BF629F" w:rsidP="00142E76">
            <w:pPr>
              <w:jc w:val="both"/>
              <w:rPr>
                <w:rFonts w:eastAsia="Microsoft YaHei UI" w:cs="Times"/>
                <w:color w:val="000000"/>
                <w:sz w:val="22"/>
                <w:lang w:eastAsia="zh-CN"/>
              </w:rPr>
            </w:pPr>
            <w:r w:rsidRPr="00BF629F">
              <w:rPr>
                <w:rFonts w:eastAsia="Microsoft YaHei UI" w:cs="Times"/>
                <w:color w:val="000000"/>
                <w:sz w:val="22"/>
                <w:lang w:eastAsia="zh-CN"/>
              </w:rPr>
              <w:t>Indication of Beh 1A for current SSSG when two SSSG(s) are configured is supported</w:t>
            </w:r>
          </w:p>
          <w:p w14:paraId="7F67D01C" w14:textId="77777777" w:rsidR="00BF629F" w:rsidRPr="00BF629F" w:rsidRDefault="00BF629F" w:rsidP="00142E76">
            <w:pPr>
              <w:jc w:val="both"/>
              <w:rPr>
                <w:smallCaps/>
                <w:sz w:val="22"/>
                <w:highlight w:val="darkYellow"/>
                <w:lang w:eastAsia="zh-CN"/>
              </w:rPr>
            </w:pPr>
            <w:r w:rsidRPr="00BF629F">
              <w:rPr>
                <w:sz w:val="22"/>
                <w:highlight w:val="darkYellow"/>
                <w:lang w:eastAsia="zh-CN"/>
              </w:rPr>
              <w:t>Working assumption(extracted from package 1):</w:t>
            </w:r>
          </w:p>
          <w:p w14:paraId="4CA7C0E0" w14:textId="77777777" w:rsidR="00BF629F" w:rsidRPr="00BF629F" w:rsidRDefault="00BF629F" w:rsidP="00142E76">
            <w:pPr>
              <w:shd w:val="clear" w:color="auto" w:fill="FFFFFF"/>
              <w:jc w:val="both"/>
              <w:rPr>
                <w:rFonts w:eastAsia="Microsoft YaHei UI" w:cs="Times"/>
                <w:color w:val="000000"/>
                <w:sz w:val="22"/>
                <w:lang w:eastAsia="zh-CN"/>
              </w:rPr>
            </w:pPr>
            <w:r w:rsidRPr="00BF629F">
              <w:rPr>
                <w:rFonts w:eastAsia="Microsoft YaHei UI"/>
                <w:color w:val="000000"/>
                <w:sz w:val="22"/>
                <w:lang w:eastAsia="zh-CN"/>
              </w:rPr>
              <w:t>At most 3 SSSGs is supported to be configured for PDCCH monitoring adaptation.</w:t>
            </w:r>
          </w:p>
          <w:p w14:paraId="5A9F3135" w14:textId="77777777" w:rsidR="00BF629F" w:rsidRPr="00BF629F" w:rsidRDefault="00BF629F" w:rsidP="00142E76">
            <w:pPr>
              <w:jc w:val="both"/>
              <w:rPr>
                <w:smallCaps/>
                <w:sz w:val="22"/>
                <w:highlight w:val="darkYellow"/>
                <w:lang w:eastAsia="zh-CN"/>
              </w:rPr>
            </w:pPr>
            <w:r w:rsidRPr="00BF629F">
              <w:rPr>
                <w:sz w:val="22"/>
                <w:highlight w:val="darkYellow"/>
                <w:lang w:eastAsia="zh-CN"/>
              </w:rPr>
              <w:t>Working assumption(extracted from package 1):</w:t>
            </w:r>
          </w:p>
          <w:p w14:paraId="052EF72A" w14:textId="282FA44F" w:rsidR="00BF629F" w:rsidRDefault="00BF629F" w:rsidP="00142E76">
            <w:pPr>
              <w:spacing w:after="120"/>
              <w:jc w:val="both"/>
              <w:rPr>
                <w:rFonts w:eastAsiaTheme="minorEastAsia"/>
                <w:sz w:val="22"/>
                <w:szCs w:val="22"/>
                <w:lang w:eastAsia="zh-TW"/>
              </w:rPr>
            </w:pPr>
            <w:r w:rsidRPr="00BF629F">
              <w:rPr>
                <w:rFonts w:eastAsia="Microsoft YaHei UI" w:cs="Times"/>
                <w:color w:val="000000"/>
                <w:sz w:val="22"/>
                <w:lang w:eastAsia="zh-CN"/>
              </w:rPr>
              <w:t>Beh 2B: stop monitoring SS sets associated with SSSG#0 and SSSG#1 and monitoring of SS sets associated to SSSG#2</w:t>
            </w:r>
          </w:p>
        </w:tc>
      </w:tr>
    </w:tbl>
    <w:p w14:paraId="0469D4F2" w14:textId="77777777" w:rsidR="005D47BB" w:rsidRDefault="005D47BB" w:rsidP="00142E76">
      <w:pPr>
        <w:jc w:val="both"/>
        <w:rPr>
          <w:rFonts w:eastAsia="DengXian"/>
          <w:sz w:val="22"/>
          <w:lang w:val="en-GB" w:eastAsia="zh-CN"/>
        </w:rPr>
      </w:pPr>
      <w:bookmarkStart w:id="2" w:name="_Ref79075308"/>
    </w:p>
    <w:p w14:paraId="0F507ADA" w14:textId="3BC4947F" w:rsidR="00074BC5" w:rsidRDefault="005C4637" w:rsidP="00142E76">
      <w:pPr>
        <w:jc w:val="both"/>
        <w:rPr>
          <w:rFonts w:eastAsia="DengXian"/>
          <w:sz w:val="22"/>
          <w:lang w:val="en-GB" w:eastAsia="zh-CN"/>
        </w:rPr>
      </w:pPr>
      <w:r w:rsidRPr="00E552BA">
        <w:rPr>
          <w:rFonts w:eastAsia="DengXian"/>
          <w:sz w:val="22"/>
          <w:lang w:val="en-GB" w:eastAsia="zh-CN"/>
        </w:rPr>
        <w:t xml:space="preserve">In this contribution, we will </w:t>
      </w:r>
      <w:r w:rsidR="009944EB">
        <w:rPr>
          <w:rFonts w:eastAsia="DengXian"/>
          <w:sz w:val="22"/>
          <w:lang w:val="en-GB" w:eastAsia="zh-CN"/>
        </w:rPr>
        <w:t>provide</w:t>
      </w:r>
      <w:r w:rsidRPr="00E552BA">
        <w:rPr>
          <w:rFonts w:eastAsia="DengXian"/>
          <w:sz w:val="22"/>
          <w:lang w:val="en-GB" w:eastAsia="zh-CN"/>
        </w:rPr>
        <w:t xml:space="preserve"> the </w:t>
      </w:r>
      <w:r w:rsidR="00F011BB">
        <w:rPr>
          <w:rFonts w:eastAsia="DengXian"/>
          <w:sz w:val="22"/>
          <w:lang w:val="en-GB" w:eastAsia="zh-CN"/>
        </w:rPr>
        <w:t>remaining</w:t>
      </w:r>
      <w:r w:rsidR="00946082">
        <w:rPr>
          <w:rFonts w:eastAsia="DengXian"/>
          <w:sz w:val="22"/>
          <w:lang w:val="en-GB" w:eastAsia="zh-CN"/>
        </w:rPr>
        <w:t xml:space="preserve"> </w:t>
      </w:r>
      <w:r w:rsidR="009944EB">
        <w:rPr>
          <w:rFonts w:eastAsia="DengXian"/>
          <w:sz w:val="22"/>
          <w:lang w:val="en-GB" w:eastAsia="zh-CN"/>
        </w:rPr>
        <w:t>design</w:t>
      </w:r>
      <w:r w:rsidR="00F011BB">
        <w:rPr>
          <w:rFonts w:eastAsia="DengXian"/>
          <w:sz w:val="22"/>
          <w:lang w:val="en-GB" w:eastAsia="zh-CN"/>
        </w:rPr>
        <w:t xml:space="preserve"> details</w:t>
      </w:r>
      <w:r w:rsidR="009944EB">
        <w:rPr>
          <w:rFonts w:eastAsia="DengXian"/>
          <w:sz w:val="22"/>
          <w:lang w:val="en-GB" w:eastAsia="zh-CN"/>
        </w:rPr>
        <w:t xml:space="preserve"> </w:t>
      </w:r>
      <w:r w:rsidR="00F011BB">
        <w:rPr>
          <w:rFonts w:eastAsia="DengXian"/>
          <w:sz w:val="22"/>
          <w:lang w:val="en-GB" w:eastAsia="zh-CN"/>
        </w:rPr>
        <w:t xml:space="preserve">for </w:t>
      </w:r>
      <w:r>
        <w:rPr>
          <w:rFonts w:eastAsia="DengXian"/>
          <w:sz w:val="22"/>
          <w:lang w:val="en-GB" w:eastAsia="zh-CN"/>
        </w:rPr>
        <w:t xml:space="preserve">UE </w:t>
      </w:r>
      <w:r w:rsidRPr="00E552BA">
        <w:rPr>
          <w:rFonts w:eastAsia="DengXian"/>
          <w:sz w:val="22"/>
          <w:lang w:eastAsia="zh-CN"/>
        </w:rPr>
        <w:t>behavior</w:t>
      </w:r>
      <w:r>
        <w:rPr>
          <w:rFonts w:eastAsia="DengXian"/>
          <w:sz w:val="22"/>
          <w:lang w:eastAsia="zh-CN"/>
        </w:rPr>
        <w:t>s</w:t>
      </w:r>
      <w:r w:rsidRPr="00E552BA">
        <w:rPr>
          <w:rFonts w:eastAsia="DengXian"/>
          <w:sz w:val="22"/>
          <w:lang w:val="en-GB" w:eastAsia="zh-CN"/>
        </w:rPr>
        <w:t xml:space="preserve"> in </w:t>
      </w:r>
      <w:r>
        <w:rPr>
          <w:rFonts w:eastAsia="DengXian"/>
          <w:sz w:val="22"/>
          <w:lang w:val="en-GB" w:eastAsia="zh-CN"/>
        </w:rPr>
        <w:t>S</w:t>
      </w:r>
      <w:r w:rsidRPr="00E552BA">
        <w:rPr>
          <w:rFonts w:eastAsia="DengXian"/>
          <w:sz w:val="22"/>
          <w:lang w:val="en-GB" w:eastAsia="zh-CN"/>
        </w:rPr>
        <w:t xml:space="preserve">ection </w:t>
      </w:r>
      <w:r w:rsidR="00E9460F">
        <w:rPr>
          <w:rFonts w:eastAsia="DengXian"/>
          <w:sz w:val="22"/>
          <w:lang w:val="en-GB" w:eastAsia="zh-CN"/>
        </w:rPr>
        <w:fldChar w:fldCharType="begin"/>
      </w:r>
      <w:r w:rsidR="00E9460F">
        <w:rPr>
          <w:rFonts w:eastAsia="DengXian"/>
          <w:sz w:val="22"/>
          <w:lang w:val="en-GB" w:eastAsia="zh-CN"/>
        </w:rPr>
        <w:instrText xml:space="preserve"> REF _Ref86840425 \r \h </w:instrText>
      </w:r>
      <w:r w:rsidR="00142E76">
        <w:rPr>
          <w:rFonts w:eastAsia="DengXian"/>
          <w:sz w:val="22"/>
          <w:lang w:val="en-GB" w:eastAsia="zh-CN"/>
        </w:rPr>
        <w:instrText xml:space="preserve"> \* MERGEFORMAT </w:instrText>
      </w:r>
      <w:r w:rsidR="00E9460F">
        <w:rPr>
          <w:rFonts w:eastAsia="DengXian"/>
          <w:sz w:val="22"/>
          <w:lang w:val="en-GB" w:eastAsia="zh-CN"/>
        </w:rPr>
      </w:r>
      <w:r w:rsidR="00E9460F">
        <w:rPr>
          <w:rFonts w:eastAsia="DengXian"/>
          <w:sz w:val="22"/>
          <w:lang w:val="en-GB" w:eastAsia="zh-CN"/>
        </w:rPr>
        <w:fldChar w:fldCharType="separate"/>
      </w:r>
      <w:r w:rsidR="006D68C2">
        <w:rPr>
          <w:rFonts w:eastAsia="DengXian"/>
          <w:sz w:val="22"/>
          <w:lang w:val="en-GB" w:eastAsia="zh-CN"/>
        </w:rPr>
        <w:t>2</w:t>
      </w:r>
      <w:r w:rsidR="00E9460F">
        <w:rPr>
          <w:rFonts w:eastAsia="DengXian"/>
          <w:sz w:val="22"/>
          <w:lang w:val="en-GB" w:eastAsia="zh-CN"/>
        </w:rPr>
        <w:fldChar w:fldCharType="end"/>
      </w:r>
      <w:r w:rsidRPr="00E552BA">
        <w:rPr>
          <w:rFonts w:eastAsia="DengXian"/>
          <w:sz w:val="22"/>
          <w:lang w:val="en-GB" w:eastAsia="zh-CN"/>
        </w:rPr>
        <w:t xml:space="preserve"> </w:t>
      </w:r>
      <w:r>
        <w:rPr>
          <w:rFonts w:eastAsia="DengXian"/>
          <w:sz w:val="22"/>
          <w:lang w:val="en-GB" w:eastAsia="zh-CN"/>
        </w:rPr>
        <w:t>a</w:t>
      </w:r>
      <w:r w:rsidRPr="00E552BA">
        <w:rPr>
          <w:rFonts w:eastAsia="DengXian"/>
          <w:sz w:val="22"/>
          <w:lang w:val="en-GB" w:eastAsia="zh-CN"/>
        </w:rPr>
        <w:t xml:space="preserve">nd the </w:t>
      </w:r>
      <w:r>
        <w:rPr>
          <w:rFonts w:eastAsia="DengXian"/>
          <w:sz w:val="22"/>
          <w:lang w:val="en-GB" w:eastAsia="zh-CN"/>
        </w:rPr>
        <w:t xml:space="preserve">application delay </w:t>
      </w:r>
      <w:r w:rsidRPr="00E552BA">
        <w:rPr>
          <w:rFonts w:eastAsia="DengXian"/>
          <w:sz w:val="22"/>
          <w:lang w:val="en-GB" w:eastAsia="zh-CN"/>
        </w:rPr>
        <w:t xml:space="preserve">in </w:t>
      </w:r>
      <w:r>
        <w:rPr>
          <w:rFonts w:eastAsia="DengXian"/>
          <w:sz w:val="22"/>
          <w:lang w:val="en-GB" w:eastAsia="zh-CN"/>
        </w:rPr>
        <w:t>S</w:t>
      </w:r>
      <w:r w:rsidRPr="00E552BA">
        <w:rPr>
          <w:rFonts w:eastAsia="DengXian"/>
          <w:sz w:val="22"/>
          <w:lang w:val="en-GB" w:eastAsia="zh-CN"/>
        </w:rPr>
        <w:t xml:space="preserve">ection </w:t>
      </w:r>
      <w:r w:rsidR="00E9460F">
        <w:rPr>
          <w:rFonts w:eastAsia="DengXian"/>
          <w:sz w:val="22"/>
          <w:lang w:val="en-GB" w:eastAsia="zh-CN"/>
        </w:rPr>
        <w:fldChar w:fldCharType="begin"/>
      </w:r>
      <w:r w:rsidR="00E9460F">
        <w:rPr>
          <w:rFonts w:eastAsia="DengXian"/>
          <w:sz w:val="22"/>
          <w:lang w:val="en-GB" w:eastAsia="zh-CN"/>
        </w:rPr>
        <w:instrText xml:space="preserve"> REF _Ref86840417 \r \h </w:instrText>
      </w:r>
      <w:r w:rsidR="00142E76">
        <w:rPr>
          <w:rFonts w:eastAsia="DengXian"/>
          <w:sz w:val="22"/>
          <w:lang w:val="en-GB" w:eastAsia="zh-CN"/>
        </w:rPr>
        <w:instrText xml:space="preserve"> \* MERGEFORMAT </w:instrText>
      </w:r>
      <w:r w:rsidR="00E9460F">
        <w:rPr>
          <w:rFonts w:eastAsia="DengXian"/>
          <w:sz w:val="22"/>
          <w:lang w:val="en-GB" w:eastAsia="zh-CN"/>
        </w:rPr>
      </w:r>
      <w:r w:rsidR="00E9460F">
        <w:rPr>
          <w:rFonts w:eastAsia="DengXian"/>
          <w:sz w:val="22"/>
          <w:lang w:val="en-GB" w:eastAsia="zh-CN"/>
        </w:rPr>
        <w:fldChar w:fldCharType="separate"/>
      </w:r>
      <w:r w:rsidR="006D68C2">
        <w:rPr>
          <w:rFonts w:eastAsia="DengXian"/>
          <w:sz w:val="22"/>
          <w:lang w:val="en-GB" w:eastAsia="zh-CN"/>
        </w:rPr>
        <w:t>3</w:t>
      </w:r>
      <w:r w:rsidR="00E9460F">
        <w:rPr>
          <w:rFonts w:eastAsia="DengXian"/>
          <w:sz w:val="22"/>
          <w:lang w:val="en-GB" w:eastAsia="zh-CN"/>
        </w:rPr>
        <w:fldChar w:fldCharType="end"/>
      </w:r>
      <w:r w:rsidRPr="00E552BA">
        <w:rPr>
          <w:rFonts w:eastAsia="DengXian"/>
          <w:sz w:val="22"/>
          <w:lang w:val="en-GB" w:eastAsia="zh-CN"/>
        </w:rPr>
        <w:t>.</w:t>
      </w:r>
    </w:p>
    <w:p w14:paraId="624E82CF" w14:textId="77777777" w:rsidR="00AA4350" w:rsidRPr="009D5893" w:rsidRDefault="00AA4350" w:rsidP="009D5893">
      <w:pPr>
        <w:rPr>
          <w:highlight w:val="yellow"/>
        </w:rPr>
      </w:pPr>
    </w:p>
    <w:p w14:paraId="61B763D2" w14:textId="0769293D" w:rsidR="00DD625E" w:rsidRDefault="004048E8" w:rsidP="00DD625E">
      <w:pPr>
        <w:pStyle w:val="Heading1"/>
        <w:pBdr>
          <w:top w:val="single" w:sz="12" w:space="0" w:color="auto"/>
        </w:pBdr>
        <w:jc w:val="both"/>
        <w:rPr>
          <w:noProof/>
          <w:lang w:val="en-US" w:eastAsia="zh-TW"/>
        </w:rPr>
      </w:pPr>
      <w:bookmarkStart w:id="3" w:name="_Ref86840425"/>
      <w:bookmarkEnd w:id="2"/>
      <w:r>
        <w:rPr>
          <w:rFonts w:hint="eastAsia"/>
          <w:noProof/>
          <w:lang w:val="en-US" w:eastAsia="zh-TW"/>
        </w:rPr>
        <w:t>UE behavior</w:t>
      </w:r>
      <w:bookmarkEnd w:id="3"/>
      <w:r w:rsidR="00010CE9">
        <w:rPr>
          <w:noProof/>
          <w:lang w:val="en-US" w:eastAsia="zh-TW"/>
        </w:rPr>
        <w:t>s</w:t>
      </w:r>
    </w:p>
    <w:p w14:paraId="4271F8E8" w14:textId="4C92A8EF" w:rsidR="0058468F" w:rsidRPr="0058468F" w:rsidRDefault="0058468F" w:rsidP="00754BFF">
      <w:pPr>
        <w:spacing w:before="240" w:after="240"/>
        <w:jc w:val="both"/>
        <w:rPr>
          <w:rFonts w:eastAsia="DengXian"/>
          <w:sz w:val="22"/>
          <w:lang w:val="en-GB" w:eastAsia="zh-CN"/>
        </w:rPr>
      </w:pPr>
      <w:r>
        <w:rPr>
          <w:rFonts w:eastAsia="DengXian"/>
          <w:sz w:val="22"/>
          <w:lang w:val="en-GB" w:eastAsia="zh-CN"/>
        </w:rPr>
        <w:t>In this section, we will provide the design detail</w:t>
      </w:r>
      <w:r w:rsidR="008A612F">
        <w:rPr>
          <w:rFonts w:eastAsia="DengXian"/>
          <w:sz w:val="22"/>
          <w:lang w:val="en-GB" w:eastAsia="zh-CN"/>
        </w:rPr>
        <w:t>s</w:t>
      </w:r>
      <w:r>
        <w:rPr>
          <w:rFonts w:eastAsia="DengXian"/>
          <w:sz w:val="22"/>
          <w:lang w:val="en-GB" w:eastAsia="zh-CN"/>
        </w:rPr>
        <w:t xml:space="preserve"> based on the proposals in</w:t>
      </w:r>
      <w:r w:rsidR="008A612F">
        <w:rPr>
          <w:rFonts w:eastAsia="DengXian"/>
          <w:sz w:val="22"/>
          <w:lang w:val="en-GB" w:eastAsia="zh-CN"/>
        </w:rPr>
        <w:t xml:space="preserve"> RAN1 #106-bis-e</w:t>
      </w:r>
      <w:r>
        <w:rPr>
          <w:rFonts w:eastAsia="DengXian"/>
          <w:sz w:val="22"/>
          <w:lang w:val="en-GB" w:eastAsia="zh-CN"/>
        </w:rPr>
        <w:t xml:space="preserve"> </w:t>
      </w:r>
      <w:r>
        <w:rPr>
          <w:rFonts w:eastAsia="DengXian"/>
          <w:sz w:val="22"/>
          <w:lang w:val="en-GB" w:eastAsia="zh-CN"/>
        </w:rPr>
        <w:fldChar w:fldCharType="begin"/>
      </w:r>
      <w:r>
        <w:rPr>
          <w:rFonts w:eastAsia="DengXian"/>
          <w:sz w:val="22"/>
          <w:lang w:val="en-GB" w:eastAsia="zh-CN"/>
        </w:rPr>
        <w:instrText xml:space="preserve"> REF _Ref87005599 \r \h </w:instrText>
      </w:r>
      <w:r w:rsidR="00754BFF">
        <w:rPr>
          <w:rFonts w:eastAsia="DengXian"/>
          <w:sz w:val="22"/>
          <w:lang w:val="en-GB" w:eastAsia="zh-CN"/>
        </w:rPr>
        <w:instrText xml:space="preserve"> \* MERGEFORMAT </w:instrText>
      </w:r>
      <w:r>
        <w:rPr>
          <w:rFonts w:eastAsia="DengXian"/>
          <w:sz w:val="22"/>
          <w:lang w:val="en-GB" w:eastAsia="zh-CN"/>
        </w:rPr>
      </w:r>
      <w:r>
        <w:rPr>
          <w:rFonts w:eastAsia="DengXian"/>
          <w:sz w:val="22"/>
          <w:lang w:val="en-GB" w:eastAsia="zh-CN"/>
        </w:rPr>
        <w:fldChar w:fldCharType="separate"/>
      </w:r>
      <w:r w:rsidR="006D68C2">
        <w:rPr>
          <w:rFonts w:eastAsia="DengXian"/>
          <w:sz w:val="22"/>
          <w:lang w:val="en-GB" w:eastAsia="zh-CN"/>
        </w:rPr>
        <w:t>[1]</w:t>
      </w:r>
      <w:r>
        <w:rPr>
          <w:rFonts w:eastAsia="DengXian"/>
          <w:sz w:val="22"/>
          <w:lang w:val="en-GB" w:eastAsia="zh-CN"/>
        </w:rPr>
        <w:fldChar w:fldCharType="end"/>
      </w:r>
      <w:r w:rsidR="00030325">
        <w:rPr>
          <w:rFonts w:eastAsia="DengXian"/>
          <w:sz w:val="22"/>
          <w:lang w:val="en-GB" w:eastAsia="zh-CN"/>
        </w:rPr>
        <w:fldChar w:fldCharType="begin"/>
      </w:r>
      <w:r w:rsidR="00030325">
        <w:rPr>
          <w:rFonts w:eastAsia="DengXian"/>
          <w:sz w:val="22"/>
          <w:lang w:val="en-GB" w:eastAsia="zh-CN"/>
        </w:rPr>
        <w:instrText xml:space="preserve"> REF _Ref87046943 \n \h </w:instrText>
      </w:r>
      <w:r w:rsidR="00030325">
        <w:rPr>
          <w:rFonts w:eastAsia="DengXian"/>
          <w:sz w:val="22"/>
          <w:lang w:val="en-GB" w:eastAsia="zh-CN"/>
        </w:rPr>
      </w:r>
      <w:r w:rsidR="00030325">
        <w:rPr>
          <w:rFonts w:eastAsia="DengXian"/>
          <w:sz w:val="22"/>
          <w:lang w:val="en-GB" w:eastAsia="zh-CN"/>
        </w:rPr>
        <w:fldChar w:fldCharType="separate"/>
      </w:r>
      <w:r w:rsidR="00030325">
        <w:rPr>
          <w:rFonts w:eastAsia="DengXian"/>
          <w:sz w:val="22"/>
          <w:lang w:val="en-GB" w:eastAsia="zh-CN"/>
        </w:rPr>
        <w:t>[2]</w:t>
      </w:r>
      <w:r w:rsidR="00030325">
        <w:rPr>
          <w:rFonts w:eastAsia="DengXian"/>
          <w:sz w:val="22"/>
          <w:lang w:val="en-GB" w:eastAsia="zh-CN"/>
        </w:rPr>
        <w:fldChar w:fldCharType="end"/>
      </w:r>
      <w:r>
        <w:rPr>
          <w:rFonts w:eastAsia="DengXian"/>
          <w:sz w:val="22"/>
          <w:lang w:val="en-GB" w:eastAsia="zh-CN"/>
        </w:rPr>
        <w:t xml:space="preserve">.  </w:t>
      </w:r>
    </w:p>
    <w:p w14:paraId="4DD2A399" w14:textId="5F2D79FC" w:rsidR="00BF629F" w:rsidRDefault="00BF629F" w:rsidP="00754BFF">
      <w:pPr>
        <w:pStyle w:val="Heading2"/>
        <w:jc w:val="both"/>
      </w:pPr>
      <w:bookmarkStart w:id="4" w:name="_Ref86415223"/>
      <w:r>
        <w:t>Behavio</w:t>
      </w:r>
      <w:r w:rsidRPr="00BF629F">
        <w:t>r</w:t>
      </w:r>
      <w:r>
        <w:t>/Configuration of PDCCH skipping</w:t>
      </w:r>
      <w:bookmarkEnd w:id="4"/>
    </w:p>
    <w:p w14:paraId="2F4F95F9" w14:textId="0108F0F8" w:rsidR="0016557A" w:rsidRDefault="003342C3" w:rsidP="00754BFF">
      <w:pPr>
        <w:spacing w:before="240" w:after="2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Beh 1A is used to support PDCCH skipping for a duration. One of the FFS in Beh 1A is whether to </w:t>
      </w:r>
      <w:r w:rsidRPr="00B3608B">
        <w:rPr>
          <w:sz w:val="22"/>
          <w:szCs w:val="22"/>
        </w:rPr>
        <w:t>continue monitoring PDCCH scrambled by C-R</w:t>
      </w:r>
      <w:r>
        <w:rPr>
          <w:sz w:val="22"/>
          <w:szCs w:val="22"/>
        </w:rPr>
        <w:t xml:space="preserve">NTI, the MCS-C-RNTI or the CS-RNTI in Type 0/1/1A/2 CSS.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16557A" w14:paraId="464EB112" w14:textId="77777777" w:rsidTr="0016557A">
        <w:tc>
          <w:tcPr>
            <w:tcW w:w="10457" w:type="dxa"/>
          </w:tcPr>
          <w:p w14:paraId="1B3945C1" w14:textId="77777777" w:rsidR="0016557A" w:rsidRDefault="0016557A" w:rsidP="00754BFF">
            <w:pPr>
              <w:pStyle w:val="BodyText"/>
              <w:jc w:val="both"/>
              <w:rPr>
                <w:b/>
                <w:bCs/>
                <w:sz w:val="22"/>
                <w:highlight w:val="lightGray"/>
                <w:lang w:eastAsia="zh-CN"/>
              </w:rPr>
            </w:pPr>
          </w:p>
          <w:p w14:paraId="57DCBEE4" w14:textId="77777777" w:rsidR="0016557A" w:rsidRPr="008D4B9B" w:rsidRDefault="0016557A" w:rsidP="00754BFF">
            <w:pPr>
              <w:pStyle w:val="BodyText"/>
              <w:jc w:val="both"/>
              <w:rPr>
                <w:b/>
                <w:bCs/>
                <w:sz w:val="22"/>
              </w:rPr>
            </w:pPr>
            <w:r w:rsidRPr="008D4B9B">
              <w:rPr>
                <w:b/>
                <w:bCs/>
                <w:sz w:val="22"/>
                <w:highlight w:val="lightGray"/>
                <w:lang w:eastAsia="zh-CN"/>
              </w:rPr>
              <w:t xml:space="preserve">[Medium] </w:t>
            </w:r>
            <w:r w:rsidRPr="008D4B9B">
              <w:rPr>
                <w:b/>
                <w:bCs/>
                <w:sz w:val="22"/>
                <w:highlight w:val="lightGray"/>
              </w:rPr>
              <w:t>Proposal 2-1 (v2)</w:t>
            </w:r>
          </w:p>
          <w:p w14:paraId="7F35BDD9" w14:textId="77777777" w:rsidR="0016557A" w:rsidRDefault="0016557A" w:rsidP="00754BFF">
            <w:pPr>
              <w:jc w:val="both"/>
              <w:rPr>
                <w:sz w:val="22"/>
                <w:lang w:eastAsia="zh-CN"/>
              </w:rPr>
            </w:pPr>
            <w:r w:rsidRPr="008D4B9B">
              <w:rPr>
                <w:sz w:val="22"/>
                <w:lang w:eastAsia="zh-CN"/>
              </w:rPr>
              <w:t>Monitoring of PDCCH candidates for DCI format 0_0 and DCI format 1_0 with CRC scrambled by the C-RNTI, the MCS-C-RNTI, or the CS-RNTI in Type0/0A/1 or 2 PDCCH CSS is not affected by PDCCH monitoring adaptation.</w:t>
            </w:r>
          </w:p>
          <w:p w14:paraId="10FC9E39" w14:textId="2EE55737" w:rsidR="0016557A" w:rsidRDefault="0016557A" w:rsidP="00754BFF">
            <w:pPr>
              <w:jc w:val="both"/>
              <w:rPr>
                <w:sz w:val="22"/>
                <w:szCs w:val="22"/>
              </w:rPr>
            </w:pPr>
          </w:p>
        </w:tc>
      </w:tr>
    </w:tbl>
    <w:p w14:paraId="1F00F044" w14:textId="77777777" w:rsidR="0016557A" w:rsidRDefault="0016557A" w:rsidP="00754BFF">
      <w:pPr>
        <w:jc w:val="both"/>
        <w:rPr>
          <w:sz w:val="22"/>
          <w:szCs w:val="22"/>
        </w:rPr>
      </w:pPr>
    </w:p>
    <w:p w14:paraId="7F536DF5" w14:textId="555FC8C1" w:rsidR="00FB59F9" w:rsidRDefault="00DD625E" w:rsidP="00754BFF">
      <w:pPr>
        <w:jc w:val="both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>It is not</w:t>
      </w:r>
      <w:r w:rsidR="009033A7">
        <w:rPr>
          <w:rFonts w:eastAsiaTheme="minorEastAsia"/>
          <w:sz w:val="22"/>
          <w:szCs w:val="22"/>
          <w:lang w:eastAsia="zh-TW"/>
        </w:rPr>
        <w:t xml:space="preserve">iced that, during the skipping duration, network cannot schedule retransmissions. It is fine for UE </w:t>
      </w:r>
      <w:r w:rsidR="009A7546">
        <w:rPr>
          <w:rFonts w:eastAsiaTheme="minorEastAsia"/>
          <w:sz w:val="22"/>
          <w:szCs w:val="22"/>
          <w:lang w:eastAsia="zh-TW"/>
        </w:rPr>
        <w:t>to monitor PDCCH scrambled by others RNTI in Type 0/1/1A/2 CSS, such as SI-RNTI, P-RNTI</w:t>
      </w:r>
      <w:r w:rsidR="009A7546" w:rsidRPr="00754BFF">
        <w:rPr>
          <w:rFonts w:eastAsiaTheme="minorEastAsia"/>
          <w:sz w:val="22"/>
          <w:szCs w:val="22"/>
          <w:lang w:eastAsia="zh-TW"/>
        </w:rPr>
        <w:t>, RA-RNTI</w:t>
      </w:r>
      <w:r w:rsidR="00030325">
        <w:rPr>
          <w:rFonts w:eastAsiaTheme="minorEastAsia"/>
          <w:sz w:val="22"/>
          <w:szCs w:val="22"/>
          <w:lang w:eastAsia="zh-TW"/>
        </w:rPr>
        <w:t>,</w:t>
      </w:r>
      <w:r w:rsidR="009A7546" w:rsidRPr="00754BFF">
        <w:rPr>
          <w:rFonts w:eastAsiaTheme="minorEastAsia"/>
          <w:sz w:val="22"/>
          <w:szCs w:val="22"/>
          <w:lang w:eastAsia="zh-TW"/>
        </w:rPr>
        <w:t xml:space="preserve"> </w:t>
      </w:r>
      <w:r w:rsidR="009033A7">
        <w:rPr>
          <w:rFonts w:eastAsiaTheme="minorEastAsia"/>
          <w:sz w:val="22"/>
          <w:szCs w:val="22"/>
          <w:lang w:eastAsia="zh-TW"/>
        </w:rPr>
        <w:t>since the corresponding PDSCHs require no retransmission handling.</w:t>
      </w:r>
      <w:r w:rsidR="009A7546">
        <w:rPr>
          <w:rFonts w:eastAsiaTheme="minorEastAsia"/>
          <w:sz w:val="22"/>
          <w:szCs w:val="22"/>
          <w:lang w:eastAsia="zh-TW"/>
        </w:rPr>
        <w:t xml:space="preserve"> </w:t>
      </w:r>
      <w:r w:rsidR="009033A7">
        <w:rPr>
          <w:rFonts w:eastAsiaTheme="minorEastAsia"/>
          <w:sz w:val="22"/>
          <w:szCs w:val="22"/>
          <w:lang w:eastAsia="zh-TW"/>
        </w:rPr>
        <w:t xml:space="preserve">But, there will be retransmission handling issue if UE </w:t>
      </w:r>
      <w:r>
        <w:rPr>
          <w:rFonts w:eastAsiaTheme="minorEastAsia"/>
          <w:sz w:val="22"/>
          <w:szCs w:val="22"/>
          <w:lang w:eastAsia="zh-TW"/>
        </w:rPr>
        <w:t>monitor</w:t>
      </w:r>
      <w:r w:rsidR="009033A7">
        <w:rPr>
          <w:rFonts w:eastAsiaTheme="minorEastAsia"/>
          <w:sz w:val="22"/>
          <w:szCs w:val="22"/>
          <w:lang w:eastAsia="zh-TW"/>
        </w:rPr>
        <w:t>s</w:t>
      </w:r>
      <w:r>
        <w:rPr>
          <w:rFonts w:eastAsiaTheme="minorEastAsia"/>
          <w:sz w:val="22"/>
          <w:szCs w:val="22"/>
          <w:lang w:eastAsia="zh-TW"/>
        </w:rPr>
        <w:t xml:space="preserve"> PDCCH scrambled by</w:t>
      </w:r>
      <w:r w:rsidR="00030325" w:rsidRPr="00030325">
        <w:rPr>
          <w:sz w:val="22"/>
          <w:lang w:eastAsia="zh-CN"/>
        </w:rPr>
        <w:t xml:space="preserve"> </w:t>
      </w:r>
      <w:r w:rsidR="00030325" w:rsidRPr="008D4B9B">
        <w:rPr>
          <w:sz w:val="22"/>
          <w:lang w:eastAsia="zh-CN"/>
        </w:rPr>
        <w:t xml:space="preserve">C-RNTI, MCS-C-RNTI, or CS-RNTI </w:t>
      </w:r>
      <w:r>
        <w:rPr>
          <w:rFonts w:eastAsiaTheme="minorEastAsia"/>
          <w:sz w:val="22"/>
          <w:szCs w:val="22"/>
          <w:lang w:eastAsia="zh-TW"/>
        </w:rPr>
        <w:t>in Type 0/1/1A/2 CSS during skipping duration</w:t>
      </w:r>
      <w:r>
        <w:rPr>
          <w:sz w:val="22"/>
          <w:szCs w:val="22"/>
        </w:rPr>
        <w:t>.</w:t>
      </w:r>
      <w:r w:rsidR="009033A7">
        <w:rPr>
          <w:sz w:val="22"/>
          <w:szCs w:val="22"/>
        </w:rPr>
        <w:t xml:space="preserve"> It is </w:t>
      </w:r>
      <w:r w:rsidR="007B57E3">
        <w:rPr>
          <w:sz w:val="22"/>
          <w:szCs w:val="22"/>
        </w:rPr>
        <w:t>recommended</w:t>
      </w:r>
      <w:r w:rsidR="009033A7">
        <w:rPr>
          <w:sz w:val="22"/>
          <w:szCs w:val="22"/>
        </w:rPr>
        <w:t xml:space="preserve"> UE monitor</w:t>
      </w:r>
      <w:r w:rsidR="007B57E3">
        <w:rPr>
          <w:sz w:val="22"/>
          <w:szCs w:val="22"/>
        </w:rPr>
        <w:t>s</w:t>
      </w:r>
      <w:r w:rsidR="009033A7">
        <w:rPr>
          <w:sz w:val="22"/>
          <w:szCs w:val="22"/>
        </w:rPr>
        <w:t xml:space="preserve"> </w:t>
      </w:r>
      <w:r w:rsidR="007B57E3">
        <w:rPr>
          <w:sz w:val="22"/>
          <w:szCs w:val="22"/>
        </w:rPr>
        <w:t>those RNTI’s</w:t>
      </w:r>
      <w:r w:rsidR="009033A7">
        <w:rPr>
          <w:sz w:val="22"/>
          <w:szCs w:val="22"/>
        </w:rPr>
        <w:t xml:space="preserve"> after the skipping duration</w:t>
      </w:r>
      <w:bookmarkStart w:id="5" w:name="_Ref84031448"/>
      <w:r w:rsidR="004E1EE3">
        <w:rPr>
          <w:rFonts w:eastAsiaTheme="minorEastAsia"/>
          <w:sz w:val="22"/>
          <w:szCs w:val="22"/>
          <w:lang w:eastAsia="zh-TW"/>
        </w:rPr>
        <w:t>.</w:t>
      </w:r>
    </w:p>
    <w:p w14:paraId="4A0D2F56" w14:textId="77777777" w:rsidR="009033A7" w:rsidRDefault="009033A7" w:rsidP="00754BFF">
      <w:pPr>
        <w:jc w:val="both"/>
        <w:rPr>
          <w:sz w:val="22"/>
          <w:szCs w:val="22"/>
        </w:rPr>
      </w:pPr>
    </w:p>
    <w:p w14:paraId="2E3B9A89" w14:textId="36AACF8D" w:rsidR="00BF629F" w:rsidRDefault="00BF629F" w:rsidP="00754BFF">
      <w:pPr>
        <w:pStyle w:val="Caption"/>
        <w:jc w:val="both"/>
        <w:rPr>
          <w:sz w:val="22"/>
          <w:szCs w:val="22"/>
        </w:rPr>
      </w:pPr>
      <w:bookmarkStart w:id="6" w:name="_Ref87012988"/>
      <w:r w:rsidRPr="00C02EC0">
        <w:rPr>
          <w:sz w:val="22"/>
          <w:szCs w:val="22"/>
        </w:rPr>
        <w:t xml:space="preserve">Proposal </w:t>
      </w:r>
      <w:r w:rsidRPr="00C02EC0">
        <w:rPr>
          <w:sz w:val="22"/>
          <w:szCs w:val="22"/>
        </w:rPr>
        <w:fldChar w:fldCharType="begin"/>
      </w:r>
      <w:r w:rsidRPr="00C02EC0">
        <w:rPr>
          <w:sz w:val="22"/>
          <w:szCs w:val="22"/>
        </w:rPr>
        <w:instrText xml:space="preserve"> SEQ Proposal \* ARABIC </w:instrText>
      </w:r>
      <w:r w:rsidRPr="00C02EC0">
        <w:rPr>
          <w:sz w:val="22"/>
          <w:szCs w:val="22"/>
        </w:rPr>
        <w:fldChar w:fldCharType="separate"/>
      </w:r>
      <w:r w:rsidR="006D68C2">
        <w:rPr>
          <w:noProof/>
          <w:sz w:val="22"/>
          <w:szCs w:val="22"/>
        </w:rPr>
        <w:t>1</w:t>
      </w:r>
      <w:r w:rsidRPr="00C02EC0">
        <w:rPr>
          <w:sz w:val="22"/>
          <w:szCs w:val="22"/>
        </w:rPr>
        <w:fldChar w:fldCharType="end"/>
      </w:r>
      <w:r w:rsidRPr="00C02EC0">
        <w:rPr>
          <w:sz w:val="22"/>
          <w:szCs w:val="22"/>
        </w:rPr>
        <w:t xml:space="preserve">: </w:t>
      </w:r>
      <w:r>
        <w:rPr>
          <w:sz w:val="22"/>
          <w:szCs w:val="22"/>
        </w:rPr>
        <w:t>M</w:t>
      </w:r>
      <w:r w:rsidRPr="00C02EC0">
        <w:rPr>
          <w:sz w:val="22"/>
          <w:szCs w:val="22"/>
        </w:rPr>
        <w:t>onitor</w:t>
      </w:r>
      <w:r>
        <w:rPr>
          <w:sz w:val="22"/>
          <w:szCs w:val="22"/>
        </w:rPr>
        <w:t>ing</w:t>
      </w:r>
      <w:r w:rsidRPr="00C02EC0">
        <w:rPr>
          <w:sz w:val="22"/>
          <w:szCs w:val="22"/>
        </w:rPr>
        <w:t xml:space="preserve"> PDCCH scrambled by C-RNTI</w:t>
      </w:r>
      <w:r w:rsidR="009A7546">
        <w:rPr>
          <w:sz w:val="22"/>
          <w:szCs w:val="22"/>
        </w:rPr>
        <w:t>, MCS-C-RNTI, CS-RNTI</w:t>
      </w:r>
      <w:r w:rsidRPr="00C02EC0">
        <w:rPr>
          <w:sz w:val="22"/>
          <w:szCs w:val="22"/>
        </w:rPr>
        <w:t xml:space="preserve"> for Type 0/1/1A/2 CSS in Beh 1A</w:t>
      </w:r>
      <w:r>
        <w:rPr>
          <w:sz w:val="22"/>
          <w:szCs w:val="22"/>
        </w:rPr>
        <w:t xml:space="preserve"> is not supported</w:t>
      </w:r>
      <w:r w:rsidRPr="00C02EC0">
        <w:rPr>
          <w:sz w:val="22"/>
          <w:szCs w:val="22"/>
        </w:rPr>
        <w:t>.</w:t>
      </w:r>
      <w:bookmarkEnd w:id="5"/>
      <w:bookmarkEnd w:id="6"/>
    </w:p>
    <w:p w14:paraId="23C623F9" w14:textId="77777777" w:rsidR="00287E78" w:rsidRDefault="00287E78" w:rsidP="00E454F2"/>
    <w:p w14:paraId="02E21681" w14:textId="77777777" w:rsidR="00AE63A2" w:rsidRDefault="00AE63A2" w:rsidP="00E454F2"/>
    <w:p w14:paraId="3686048B" w14:textId="77777777" w:rsidR="00AE63A2" w:rsidRDefault="00AE63A2" w:rsidP="00E454F2"/>
    <w:p w14:paraId="354D3DF4" w14:textId="256F388A" w:rsidR="00AA4350" w:rsidRDefault="00AE63A2" w:rsidP="00754BFF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The other issue is relat</w:t>
      </w:r>
      <w:r w:rsidR="00D80DC5">
        <w:rPr>
          <w:sz w:val="22"/>
          <w:szCs w:val="22"/>
        </w:rPr>
        <w:t>ed</w:t>
      </w:r>
      <w:r>
        <w:rPr>
          <w:sz w:val="22"/>
          <w:szCs w:val="22"/>
        </w:rPr>
        <w:t xml:space="preserve"> to the PDCCH skipping configuration, the </w:t>
      </w:r>
      <w:r w:rsidR="00AA4350">
        <w:rPr>
          <w:sz w:val="22"/>
          <w:szCs w:val="22"/>
        </w:rPr>
        <w:t>possible value</w:t>
      </w:r>
      <w:r w:rsidR="00754BFF">
        <w:rPr>
          <w:sz w:val="22"/>
          <w:szCs w:val="22"/>
        </w:rPr>
        <w:t>s</w:t>
      </w:r>
      <w:r w:rsidR="00AA4350">
        <w:rPr>
          <w:sz w:val="22"/>
          <w:szCs w:val="22"/>
        </w:rPr>
        <w:t xml:space="preserve"> for skipping duration</w:t>
      </w:r>
      <w:r w:rsidR="002E378C">
        <w:rPr>
          <w:sz w:val="22"/>
          <w:szCs w:val="22"/>
        </w:rPr>
        <w:t>s and where to configure.</w:t>
      </w:r>
      <w:r w:rsidR="00AA4350">
        <w:rPr>
          <w:sz w:val="22"/>
          <w:szCs w:val="22"/>
        </w:rPr>
        <w:t xml:space="preserve"> </w:t>
      </w:r>
    </w:p>
    <w:p w14:paraId="2E487CC6" w14:textId="77777777" w:rsidR="00AA4350" w:rsidRDefault="00AA4350" w:rsidP="00754BFF">
      <w:pPr>
        <w:jc w:val="both"/>
      </w:pPr>
    </w:p>
    <w:p w14:paraId="33666162" w14:textId="77777777" w:rsidR="00287E78" w:rsidRPr="00287E78" w:rsidRDefault="00287E78" w:rsidP="00754BFF">
      <w:pPr>
        <w:pStyle w:val="BodyText"/>
        <w:jc w:val="both"/>
        <w:rPr>
          <w:b/>
          <w:sz w:val="22"/>
          <w:lang w:eastAsia="zh-CN"/>
        </w:rPr>
      </w:pPr>
      <w:r w:rsidRPr="00287E78">
        <w:rPr>
          <w:b/>
          <w:sz w:val="22"/>
          <w:lang w:eastAsia="zh-CN"/>
        </w:rPr>
        <w:t>Possible values for skipping durations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287E78" w:rsidRPr="00287E78" w14:paraId="1B2779B6" w14:textId="77777777" w:rsidTr="00F011BB">
        <w:tc>
          <w:tcPr>
            <w:tcW w:w="10457" w:type="dxa"/>
          </w:tcPr>
          <w:p w14:paraId="79B2B5E1" w14:textId="77777777" w:rsidR="00287E78" w:rsidRPr="00287E78" w:rsidRDefault="00287E78" w:rsidP="00754BFF">
            <w:pPr>
              <w:pStyle w:val="BodyText"/>
              <w:spacing w:line="280" w:lineRule="atLeast"/>
              <w:jc w:val="both"/>
              <w:rPr>
                <w:b/>
                <w:bCs/>
                <w:sz w:val="22"/>
                <w:szCs w:val="20"/>
                <w:lang w:val="en-GB" w:eastAsia="zh-CN"/>
              </w:rPr>
            </w:pPr>
            <w:r w:rsidRPr="00287E78">
              <w:rPr>
                <w:b/>
                <w:bCs/>
                <w:sz w:val="22"/>
                <w:szCs w:val="20"/>
                <w:highlight w:val="yellow"/>
                <w:lang w:val="en-GB"/>
              </w:rPr>
              <w:t>[High] Proposal 4-1 (</w:t>
            </w:r>
            <w:r w:rsidRPr="00287E78">
              <w:rPr>
                <w:b/>
                <w:bCs/>
                <w:color w:val="548235"/>
                <w:sz w:val="22"/>
                <w:szCs w:val="20"/>
                <w:highlight w:val="yellow"/>
                <w:lang w:val="en-GB"/>
              </w:rPr>
              <w:t>v4</w:t>
            </w:r>
            <w:r w:rsidRPr="00287E78">
              <w:rPr>
                <w:b/>
                <w:bCs/>
                <w:sz w:val="22"/>
                <w:szCs w:val="20"/>
                <w:highlight w:val="yellow"/>
                <w:lang w:val="en-GB"/>
              </w:rPr>
              <w:t>)</w:t>
            </w:r>
          </w:p>
          <w:p w14:paraId="57F86B4D" w14:textId="77777777" w:rsidR="00287E78" w:rsidRPr="00287E78" w:rsidRDefault="00287E78" w:rsidP="00754BFF">
            <w:pPr>
              <w:pStyle w:val="ListParagraph"/>
              <w:numPr>
                <w:ilvl w:val="0"/>
                <w:numId w:val="40"/>
              </w:numPr>
              <w:spacing w:line="252" w:lineRule="auto"/>
              <w:jc w:val="both"/>
              <w:rPr>
                <w:sz w:val="22"/>
                <w:szCs w:val="20"/>
                <w:lang w:val="en-GB"/>
              </w:rPr>
            </w:pPr>
            <w:r w:rsidRPr="00287E78">
              <w:rPr>
                <w:sz w:val="22"/>
                <w:lang w:val="en-GB"/>
              </w:rPr>
              <w:t xml:space="preserve">For value X in Beh 1A, candidate skipping values are </w:t>
            </w:r>
          </w:p>
          <w:p w14:paraId="70395ED5" w14:textId="77777777" w:rsidR="00287E78" w:rsidRPr="00287E78" w:rsidRDefault="00287E78" w:rsidP="00754BFF">
            <w:pPr>
              <w:pStyle w:val="ListParagraph"/>
              <w:numPr>
                <w:ilvl w:val="1"/>
                <w:numId w:val="40"/>
              </w:numPr>
              <w:spacing w:line="252" w:lineRule="auto"/>
              <w:jc w:val="both"/>
              <w:rPr>
                <w:sz w:val="22"/>
                <w:lang w:val="en-GB"/>
              </w:rPr>
            </w:pPr>
            <w:r w:rsidRPr="00287E78">
              <w:rPr>
                <w:sz w:val="22"/>
                <w:lang w:val="en-GB"/>
              </w:rPr>
              <w:t xml:space="preserve">Up to [20ms] length is supported, </w:t>
            </w:r>
          </w:p>
          <w:p w14:paraId="63F806DD" w14:textId="77777777" w:rsidR="00287E78" w:rsidRPr="00287E78" w:rsidRDefault="00287E78" w:rsidP="00754BFF">
            <w:pPr>
              <w:pStyle w:val="ListParagraph"/>
              <w:numPr>
                <w:ilvl w:val="2"/>
                <w:numId w:val="40"/>
              </w:numPr>
              <w:spacing w:line="252" w:lineRule="auto"/>
              <w:jc w:val="both"/>
              <w:rPr>
                <w:sz w:val="22"/>
                <w:lang w:val="en-GB"/>
              </w:rPr>
            </w:pPr>
            <w:r w:rsidRPr="00287E78">
              <w:rPr>
                <w:sz w:val="22"/>
                <w:lang w:val="en-GB"/>
              </w:rPr>
              <w:t>FFS details, e.g., unit of X (e.g., slot, symbol or ms)</w:t>
            </w:r>
          </w:p>
          <w:p w14:paraId="3D2C454B" w14:textId="77777777" w:rsidR="00287E78" w:rsidRPr="00287E78" w:rsidRDefault="00287E78" w:rsidP="00754BFF">
            <w:pPr>
              <w:pStyle w:val="ListParagraph"/>
              <w:numPr>
                <w:ilvl w:val="2"/>
                <w:numId w:val="40"/>
              </w:numPr>
              <w:spacing w:line="252" w:lineRule="auto"/>
              <w:jc w:val="both"/>
              <w:rPr>
                <w:sz w:val="22"/>
                <w:lang w:val="en-GB"/>
              </w:rPr>
            </w:pPr>
            <w:r w:rsidRPr="00287E78">
              <w:rPr>
                <w:sz w:val="22"/>
                <w:lang w:val="en-GB"/>
              </w:rPr>
              <w:t>FFS: longer skipping duration more than 20ms</w:t>
            </w:r>
          </w:p>
          <w:p w14:paraId="666B357F" w14:textId="77777777" w:rsidR="00287E78" w:rsidRPr="00287E78" w:rsidRDefault="00287E78" w:rsidP="00754BFF">
            <w:pPr>
              <w:pStyle w:val="ListParagraph"/>
              <w:numPr>
                <w:ilvl w:val="1"/>
                <w:numId w:val="40"/>
              </w:numPr>
              <w:spacing w:line="252" w:lineRule="auto"/>
              <w:jc w:val="both"/>
              <w:rPr>
                <w:strike/>
                <w:color w:val="FF0000"/>
                <w:sz w:val="22"/>
                <w:lang w:val="en-GB"/>
              </w:rPr>
            </w:pPr>
            <w:r w:rsidRPr="00287E78">
              <w:rPr>
                <w:strike/>
                <w:color w:val="FF0000"/>
                <w:sz w:val="22"/>
                <w:lang w:val="en-GB"/>
              </w:rPr>
              <w:t>FFS: including possibility to skip current DRX if DRX is configured.</w:t>
            </w:r>
          </w:p>
          <w:p w14:paraId="39F02E84" w14:textId="77777777" w:rsidR="00287E78" w:rsidRPr="00287E78" w:rsidRDefault="00287E78" w:rsidP="00754BFF">
            <w:pPr>
              <w:pStyle w:val="ListParagraph"/>
              <w:numPr>
                <w:ilvl w:val="1"/>
                <w:numId w:val="40"/>
              </w:numPr>
              <w:spacing w:line="252" w:lineRule="auto"/>
              <w:jc w:val="both"/>
              <w:rPr>
                <w:color w:val="548235"/>
                <w:sz w:val="22"/>
                <w:lang w:val="en-GB"/>
              </w:rPr>
            </w:pPr>
            <w:r w:rsidRPr="00287E78">
              <w:rPr>
                <w:color w:val="548235"/>
                <w:sz w:val="22"/>
                <w:lang w:val="en-GB"/>
              </w:rPr>
              <w:t>FFS: other values are not precluded</w:t>
            </w:r>
          </w:p>
          <w:p w14:paraId="4E354E93" w14:textId="77777777" w:rsidR="00287E78" w:rsidRPr="00287E78" w:rsidRDefault="00287E78" w:rsidP="00754BFF">
            <w:pPr>
              <w:pStyle w:val="ListParagraph"/>
              <w:numPr>
                <w:ilvl w:val="1"/>
                <w:numId w:val="40"/>
              </w:numPr>
              <w:spacing w:line="252" w:lineRule="auto"/>
              <w:jc w:val="both"/>
              <w:rPr>
                <w:sz w:val="22"/>
                <w:lang w:val="en-GB"/>
              </w:rPr>
            </w:pPr>
            <w:r w:rsidRPr="00287E78">
              <w:rPr>
                <w:sz w:val="22"/>
                <w:lang w:val="en-GB"/>
              </w:rPr>
              <w:t>FFS: Equal to or longer than the applicable minimum scheduling offset</w:t>
            </w:r>
          </w:p>
          <w:p w14:paraId="6E144853" w14:textId="77777777" w:rsidR="00287E78" w:rsidRPr="00287E78" w:rsidRDefault="00287E78" w:rsidP="00754BFF">
            <w:pPr>
              <w:pStyle w:val="BodyText"/>
              <w:jc w:val="both"/>
              <w:rPr>
                <w:b/>
                <w:sz w:val="22"/>
                <w:lang w:val="en-GB" w:eastAsia="zh-CN"/>
              </w:rPr>
            </w:pPr>
          </w:p>
        </w:tc>
      </w:tr>
    </w:tbl>
    <w:p w14:paraId="035ED0F7" w14:textId="77777777" w:rsidR="00287E78" w:rsidRPr="00287E78" w:rsidRDefault="00287E78" w:rsidP="00754BFF">
      <w:pPr>
        <w:jc w:val="both"/>
        <w:rPr>
          <w:lang w:val="en-GB"/>
        </w:rPr>
      </w:pPr>
    </w:p>
    <w:p w14:paraId="3EEB41F7" w14:textId="52485A52" w:rsidR="00AA4350" w:rsidRDefault="00AA4350" w:rsidP="00754BFF">
      <w:pPr>
        <w:jc w:val="both"/>
        <w:rPr>
          <w:sz w:val="22"/>
          <w:szCs w:val="22"/>
        </w:rPr>
      </w:pPr>
      <w:r>
        <w:rPr>
          <w:sz w:val="22"/>
          <w:szCs w:val="22"/>
        </w:rPr>
        <w:t>The unit of X</w:t>
      </w:r>
      <w:r w:rsidR="007401D6">
        <w:rPr>
          <w:sz w:val="22"/>
          <w:szCs w:val="22"/>
        </w:rPr>
        <w:t xml:space="preserve"> determines the granularity </w:t>
      </w:r>
      <w:r w:rsidR="00142F00">
        <w:rPr>
          <w:sz w:val="22"/>
          <w:szCs w:val="22"/>
        </w:rPr>
        <w:t>of</w:t>
      </w:r>
      <w:r w:rsidR="007401D6">
        <w:rPr>
          <w:sz w:val="22"/>
          <w:szCs w:val="22"/>
        </w:rPr>
        <w:t xml:space="preserve"> skipping duration. </w:t>
      </w:r>
      <w:r>
        <w:rPr>
          <w:sz w:val="22"/>
          <w:szCs w:val="22"/>
        </w:rPr>
        <w:t xml:space="preserve">In our view, slot can </w:t>
      </w:r>
      <w:r w:rsidR="007401D6">
        <w:rPr>
          <w:sz w:val="22"/>
          <w:szCs w:val="22"/>
        </w:rPr>
        <w:t>be prioritized to be configured as the unit of skipping duration</w:t>
      </w:r>
      <w:r>
        <w:rPr>
          <w:sz w:val="22"/>
          <w:szCs w:val="22"/>
        </w:rPr>
        <w:t xml:space="preserve">, </w:t>
      </w:r>
      <w:r w:rsidR="00030325">
        <w:rPr>
          <w:sz w:val="22"/>
          <w:szCs w:val="22"/>
        </w:rPr>
        <w:t>analogous to</w:t>
      </w:r>
      <w:r>
        <w:rPr>
          <w:sz w:val="22"/>
          <w:szCs w:val="22"/>
        </w:rPr>
        <w:t xml:space="preserve"> SSSG timer. </w:t>
      </w:r>
    </w:p>
    <w:p w14:paraId="671F8563" w14:textId="77777777" w:rsidR="00142E76" w:rsidRDefault="00142E76" w:rsidP="00754BFF">
      <w:pPr>
        <w:jc w:val="both"/>
        <w:rPr>
          <w:sz w:val="22"/>
          <w:szCs w:val="22"/>
        </w:rPr>
      </w:pPr>
    </w:p>
    <w:p w14:paraId="0A7A959D" w14:textId="77777777" w:rsidR="00142E76" w:rsidRPr="00BF629F" w:rsidRDefault="00142E76" w:rsidP="00754BFF">
      <w:pPr>
        <w:pStyle w:val="Caption"/>
        <w:jc w:val="both"/>
        <w:rPr>
          <w:sz w:val="22"/>
          <w:szCs w:val="22"/>
        </w:rPr>
      </w:pPr>
      <w:bookmarkStart w:id="7" w:name="_Ref86840298"/>
      <w:r w:rsidRPr="00BF629F">
        <w:rPr>
          <w:sz w:val="22"/>
          <w:szCs w:val="22"/>
        </w:rPr>
        <w:t xml:space="preserve">Proposal </w:t>
      </w:r>
      <w:r w:rsidRPr="00BF629F">
        <w:rPr>
          <w:sz w:val="22"/>
          <w:szCs w:val="22"/>
        </w:rPr>
        <w:fldChar w:fldCharType="begin"/>
      </w:r>
      <w:r w:rsidRPr="00BF629F">
        <w:rPr>
          <w:sz w:val="22"/>
          <w:szCs w:val="22"/>
        </w:rPr>
        <w:instrText xml:space="preserve"> SEQ Proposal \* ARABIC </w:instrText>
      </w:r>
      <w:r w:rsidRPr="00BF629F">
        <w:rPr>
          <w:sz w:val="22"/>
          <w:szCs w:val="22"/>
        </w:rPr>
        <w:fldChar w:fldCharType="separate"/>
      </w:r>
      <w:r w:rsidR="006D68C2">
        <w:rPr>
          <w:noProof/>
          <w:sz w:val="22"/>
          <w:szCs w:val="22"/>
        </w:rPr>
        <w:t>2</w:t>
      </w:r>
      <w:r w:rsidRPr="00BF629F">
        <w:rPr>
          <w:sz w:val="22"/>
          <w:szCs w:val="22"/>
        </w:rPr>
        <w:fldChar w:fldCharType="end"/>
      </w:r>
      <w:r w:rsidRPr="00BF629F">
        <w:rPr>
          <w:sz w:val="22"/>
          <w:szCs w:val="22"/>
        </w:rPr>
        <w:t xml:space="preserve">: </w:t>
      </w:r>
      <w:r>
        <w:rPr>
          <w:sz w:val="22"/>
          <w:szCs w:val="22"/>
        </w:rPr>
        <w:t>Support slot as the unit of X in Beh 1A.</w:t>
      </w:r>
      <w:bookmarkEnd w:id="7"/>
    </w:p>
    <w:p w14:paraId="67834E79" w14:textId="77777777" w:rsidR="00287E78" w:rsidRDefault="00287E78" w:rsidP="00754BFF">
      <w:pPr>
        <w:jc w:val="both"/>
      </w:pPr>
    </w:p>
    <w:p w14:paraId="1849BEF8" w14:textId="64C5F42D" w:rsidR="009A7546" w:rsidRDefault="002E378C" w:rsidP="00754BF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As for </w:t>
      </w:r>
      <w:r w:rsidR="00F6038B">
        <w:rPr>
          <w:sz w:val="22"/>
          <w:szCs w:val="22"/>
        </w:rPr>
        <w:t>skip</w:t>
      </w:r>
      <w:r>
        <w:rPr>
          <w:sz w:val="22"/>
          <w:szCs w:val="22"/>
        </w:rPr>
        <w:t>ping</w:t>
      </w:r>
      <w:r w:rsidR="00F6038B">
        <w:rPr>
          <w:sz w:val="22"/>
          <w:szCs w:val="22"/>
        </w:rPr>
        <w:t xml:space="preserve"> the cu</w:t>
      </w:r>
      <w:r>
        <w:rPr>
          <w:sz w:val="22"/>
          <w:szCs w:val="22"/>
        </w:rPr>
        <w:t xml:space="preserve">rrent DRX for PDCCH monitoring, </w:t>
      </w:r>
      <w:r w:rsidR="00030325">
        <w:rPr>
          <w:sz w:val="22"/>
          <w:szCs w:val="22"/>
        </w:rPr>
        <w:t>the functionality is ready provided</w:t>
      </w:r>
      <w:r w:rsidR="00142E76">
        <w:rPr>
          <w:sz w:val="22"/>
          <w:szCs w:val="22"/>
        </w:rPr>
        <w:t xml:space="preserve"> by MAC-CE</w:t>
      </w:r>
      <w:r w:rsidR="00030325">
        <w:rPr>
          <w:sz w:val="22"/>
          <w:szCs w:val="22"/>
        </w:rPr>
        <w:t xml:space="preserve"> and</w:t>
      </w:r>
      <w:r w:rsidR="00142E76">
        <w:rPr>
          <w:sz w:val="22"/>
          <w:szCs w:val="22"/>
        </w:rPr>
        <w:t xml:space="preserve"> is not necessary to duplicate </w:t>
      </w:r>
      <w:r w:rsidR="00030325">
        <w:rPr>
          <w:sz w:val="22"/>
          <w:szCs w:val="22"/>
        </w:rPr>
        <w:t>it</w:t>
      </w:r>
      <w:r w:rsidR="00142E76">
        <w:rPr>
          <w:sz w:val="22"/>
          <w:szCs w:val="22"/>
        </w:rPr>
        <w:t xml:space="preserve"> in </w:t>
      </w:r>
      <w:r w:rsidR="00030325">
        <w:rPr>
          <w:sz w:val="22"/>
          <w:szCs w:val="22"/>
        </w:rPr>
        <w:t>L1</w:t>
      </w:r>
      <w:r w:rsidR="00142E76">
        <w:rPr>
          <w:sz w:val="22"/>
          <w:szCs w:val="22"/>
        </w:rPr>
        <w:t xml:space="preserve">. Thus, </w:t>
      </w:r>
      <w:r w:rsidR="00973C24">
        <w:rPr>
          <w:sz w:val="22"/>
          <w:szCs w:val="22"/>
        </w:rPr>
        <w:t>skipping the c</w:t>
      </w:r>
      <w:r w:rsidR="00030325">
        <w:rPr>
          <w:sz w:val="22"/>
          <w:szCs w:val="22"/>
        </w:rPr>
        <w:t>urrent DRX if DRX is configured should not be supported.</w:t>
      </w:r>
    </w:p>
    <w:p w14:paraId="2FB4F7F8" w14:textId="77777777" w:rsidR="00973C24" w:rsidRDefault="00973C24" w:rsidP="00754BFF">
      <w:pPr>
        <w:jc w:val="both"/>
        <w:rPr>
          <w:sz w:val="22"/>
          <w:szCs w:val="22"/>
        </w:rPr>
      </w:pPr>
    </w:p>
    <w:p w14:paraId="7FE56247" w14:textId="185B03DF" w:rsidR="00287E78" w:rsidRPr="00BF629F" w:rsidRDefault="00287E78" w:rsidP="00754BFF">
      <w:pPr>
        <w:pStyle w:val="Caption"/>
        <w:jc w:val="both"/>
        <w:rPr>
          <w:sz w:val="22"/>
          <w:szCs w:val="22"/>
        </w:rPr>
      </w:pPr>
      <w:bookmarkStart w:id="8" w:name="_Ref86840296"/>
      <w:r w:rsidRPr="00BF629F">
        <w:rPr>
          <w:sz w:val="22"/>
          <w:szCs w:val="22"/>
        </w:rPr>
        <w:t xml:space="preserve">Proposal </w:t>
      </w:r>
      <w:r w:rsidRPr="00BF629F">
        <w:rPr>
          <w:sz w:val="22"/>
          <w:szCs w:val="22"/>
        </w:rPr>
        <w:fldChar w:fldCharType="begin"/>
      </w:r>
      <w:r w:rsidRPr="00BF629F">
        <w:rPr>
          <w:sz w:val="22"/>
          <w:szCs w:val="22"/>
        </w:rPr>
        <w:instrText xml:space="preserve"> SEQ Proposal \* ARABIC </w:instrText>
      </w:r>
      <w:r w:rsidRPr="00BF629F">
        <w:rPr>
          <w:sz w:val="22"/>
          <w:szCs w:val="22"/>
        </w:rPr>
        <w:fldChar w:fldCharType="separate"/>
      </w:r>
      <w:r w:rsidR="006D68C2">
        <w:rPr>
          <w:noProof/>
          <w:sz w:val="22"/>
          <w:szCs w:val="22"/>
        </w:rPr>
        <w:t>3</w:t>
      </w:r>
      <w:r w:rsidRPr="00BF629F">
        <w:rPr>
          <w:sz w:val="22"/>
          <w:szCs w:val="22"/>
        </w:rPr>
        <w:fldChar w:fldCharType="end"/>
      </w:r>
      <w:r w:rsidRPr="00BF629F">
        <w:rPr>
          <w:sz w:val="22"/>
          <w:szCs w:val="22"/>
        </w:rPr>
        <w:t>: To avoid duplicate</w:t>
      </w:r>
      <w:r w:rsidR="00030325">
        <w:rPr>
          <w:sz w:val="22"/>
          <w:szCs w:val="22"/>
        </w:rPr>
        <w:t>d</w:t>
      </w:r>
      <w:r w:rsidRPr="00BF629F">
        <w:rPr>
          <w:sz w:val="22"/>
          <w:szCs w:val="22"/>
        </w:rPr>
        <w:t xml:space="preserve"> function</w:t>
      </w:r>
      <w:r w:rsidR="00030325">
        <w:rPr>
          <w:sz w:val="22"/>
          <w:szCs w:val="22"/>
        </w:rPr>
        <w:t>ality</w:t>
      </w:r>
      <w:r w:rsidRPr="00BF629F">
        <w:rPr>
          <w:sz w:val="22"/>
          <w:szCs w:val="22"/>
        </w:rPr>
        <w:t xml:space="preserve"> of </w:t>
      </w:r>
      <w:r w:rsidR="00030325">
        <w:rPr>
          <w:sz w:val="22"/>
          <w:szCs w:val="22"/>
        </w:rPr>
        <w:t>MAC-CE</w:t>
      </w:r>
      <w:r w:rsidRPr="00BF629F">
        <w:rPr>
          <w:sz w:val="22"/>
          <w:szCs w:val="22"/>
        </w:rPr>
        <w:t xml:space="preserve">, not support skipping current DRX </w:t>
      </w:r>
      <w:r w:rsidR="00030325">
        <w:rPr>
          <w:sz w:val="22"/>
          <w:szCs w:val="22"/>
        </w:rPr>
        <w:t xml:space="preserve">cycle </w:t>
      </w:r>
      <w:r w:rsidRPr="00BF629F">
        <w:rPr>
          <w:sz w:val="22"/>
          <w:szCs w:val="22"/>
        </w:rPr>
        <w:t>when DRX is configured.</w:t>
      </w:r>
      <w:bookmarkEnd w:id="8"/>
    </w:p>
    <w:p w14:paraId="48462A0D" w14:textId="77777777" w:rsidR="005D47BB" w:rsidRPr="005D47BB" w:rsidRDefault="005D47BB" w:rsidP="005D47BB">
      <w:pPr>
        <w:pStyle w:val="BodyText"/>
        <w:jc w:val="both"/>
        <w:rPr>
          <w:sz w:val="22"/>
          <w:lang w:eastAsia="zh-CN"/>
        </w:rPr>
      </w:pPr>
    </w:p>
    <w:p w14:paraId="58C4D8B7" w14:textId="77777777" w:rsidR="00BF629F" w:rsidRPr="00287E78" w:rsidRDefault="00BF629F" w:rsidP="005D47BB">
      <w:pPr>
        <w:pStyle w:val="BodyText"/>
        <w:jc w:val="both"/>
        <w:rPr>
          <w:b/>
          <w:sz w:val="22"/>
          <w:lang w:eastAsia="zh-CN"/>
        </w:rPr>
      </w:pPr>
      <w:r w:rsidRPr="00287E78">
        <w:rPr>
          <w:b/>
          <w:sz w:val="22"/>
          <w:lang w:eastAsia="zh-CN"/>
        </w:rPr>
        <w:t>Skipping duration configuration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60"/>
      </w:tblGrid>
      <w:tr w:rsidR="00BF629F" w:rsidRPr="00287E78" w14:paraId="58E5AA1C" w14:textId="77777777" w:rsidTr="00F011BB">
        <w:tc>
          <w:tcPr>
            <w:tcW w:w="9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CE5AC" w14:textId="77777777" w:rsidR="00BF629F" w:rsidRPr="00287E78" w:rsidRDefault="00BF629F" w:rsidP="005D47BB">
            <w:pPr>
              <w:pStyle w:val="BodyText"/>
              <w:spacing w:line="280" w:lineRule="atLeast"/>
              <w:jc w:val="both"/>
              <w:rPr>
                <w:b/>
                <w:bCs/>
                <w:sz w:val="22"/>
                <w:szCs w:val="20"/>
              </w:rPr>
            </w:pPr>
            <w:r w:rsidRPr="00287E78">
              <w:rPr>
                <w:b/>
                <w:bCs/>
                <w:sz w:val="22"/>
                <w:szCs w:val="20"/>
                <w:highlight w:val="yellow"/>
                <w:lang w:val="en-GB"/>
              </w:rPr>
              <w:t>[High] Proposal 4-3 (</w:t>
            </w:r>
            <w:r w:rsidRPr="00287E78">
              <w:rPr>
                <w:b/>
                <w:bCs/>
                <w:color w:val="7030A0"/>
                <w:sz w:val="22"/>
                <w:szCs w:val="20"/>
                <w:highlight w:val="yellow"/>
                <w:lang w:val="en-GB"/>
              </w:rPr>
              <w:t>v5</w:t>
            </w:r>
            <w:r w:rsidRPr="00287E78">
              <w:rPr>
                <w:b/>
                <w:bCs/>
                <w:sz w:val="22"/>
                <w:szCs w:val="20"/>
                <w:highlight w:val="yellow"/>
                <w:lang w:val="en-GB"/>
              </w:rPr>
              <w:t>)</w:t>
            </w:r>
          </w:p>
          <w:p w14:paraId="0B03ADD0" w14:textId="77777777" w:rsidR="00BF629F" w:rsidRPr="00287E78" w:rsidRDefault="00BF629F" w:rsidP="005D47BB">
            <w:pPr>
              <w:pStyle w:val="ListParagraph"/>
              <w:numPr>
                <w:ilvl w:val="0"/>
                <w:numId w:val="40"/>
              </w:numPr>
              <w:spacing w:line="252" w:lineRule="auto"/>
              <w:jc w:val="both"/>
              <w:rPr>
                <w:sz w:val="22"/>
                <w:szCs w:val="20"/>
                <w:lang w:val="en-GB"/>
              </w:rPr>
            </w:pPr>
            <w:r w:rsidRPr="00287E78">
              <w:rPr>
                <w:sz w:val="22"/>
                <w:lang w:val="en-GB"/>
              </w:rPr>
              <w:t>For Beh 1A,</w:t>
            </w:r>
          </w:p>
          <w:p w14:paraId="272FAC20" w14:textId="77777777" w:rsidR="00BF629F" w:rsidRPr="00287E78" w:rsidRDefault="00BF629F" w:rsidP="005D47BB">
            <w:pPr>
              <w:pStyle w:val="ListParagraph"/>
              <w:numPr>
                <w:ilvl w:val="1"/>
                <w:numId w:val="40"/>
              </w:numPr>
              <w:spacing w:line="252" w:lineRule="auto"/>
              <w:jc w:val="both"/>
              <w:rPr>
                <w:sz w:val="22"/>
                <w:lang w:val="en-GB"/>
              </w:rPr>
            </w:pPr>
            <w:r w:rsidRPr="00287E78">
              <w:rPr>
                <w:color w:val="FF0000"/>
                <w:sz w:val="22"/>
                <w:lang w:val="en-GB"/>
              </w:rPr>
              <w:t xml:space="preserve">X (i.e. skipping duration) is configured per BWP </w:t>
            </w:r>
            <w:r w:rsidRPr="00287E78">
              <w:rPr>
                <w:color w:val="7030A0"/>
                <w:sz w:val="22"/>
                <w:lang w:val="en-GB"/>
              </w:rPr>
              <w:t xml:space="preserve">at least </w:t>
            </w:r>
            <w:r w:rsidRPr="00287E78">
              <w:rPr>
                <w:color w:val="548235"/>
                <w:sz w:val="22"/>
                <w:lang w:val="en-GB"/>
              </w:rPr>
              <w:t>when SSSG is not configured</w:t>
            </w:r>
            <w:r w:rsidRPr="00287E78">
              <w:rPr>
                <w:color w:val="FF0000"/>
                <w:sz w:val="22"/>
                <w:lang w:val="en-GB"/>
              </w:rPr>
              <w:t>.</w:t>
            </w:r>
          </w:p>
          <w:p w14:paraId="6AEB1DDD" w14:textId="77777777" w:rsidR="00BF629F" w:rsidRPr="00287E78" w:rsidRDefault="00BF629F" w:rsidP="005D47BB">
            <w:pPr>
              <w:pStyle w:val="ListParagraph"/>
              <w:numPr>
                <w:ilvl w:val="2"/>
                <w:numId w:val="40"/>
              </w:numPr>
              <w:spacing w:line="252" w:lineRule="auto"/>
              <w:jc w:val="both"/>
              <w:rPr>
                <w:sz w:val="22"/>
                <w:lang w:val="en-GB"/>
              </w:rPr>
            </w:pPr>
            <w:r w:rsidRPr="00287E78">
              <w:rPr>
                <w:color w:val="548235"/>
                <w:sz w:val="22"/>
                <w:lang w:val="en-GB"/>
              </w:rPr>
              <w:t>FFS: when SSSG is configured</w:t>
            </w:r>
          </w:p>
        </w:tc>
      </w:tr>
    </w:tbl>
    <w:p w14:paraId="7DBBD3B4" w14:textId="77777777" w:rsidR="00BF629F" w:rsidRDefault="00BF629F" w:rsidP="005D47BB">
      <w:pPr>
        <w:jc w:val="both"/>
        <w:rPr>
          <w:rFonts w:eastAsia="Microsoft YaHei UI"/>
          <w:sz w:val="22"/>
          <w:szCs w:val="22"/>
        </w:rPr>
      </w:pPr>
    </w:p>
    <w:p w14:paraId="2F0B3291" w14:textId="6C68819E" w:rsidR="0046628E" w:rsidRDefault="005D47BB" w:rsidP="005D47BB">
      <w:pPr>
        <w:jc w:val="both"/>
        <w:rPr>
          <w:noProof/>
          <w:sz w:val="22"/>
          <w:szCs w:val="22"/>
        </w:rPr>
      </w:pPr>
      <w:r>
        <w:rPr>
          <w:noProof/>
          <w:sz w:val="22"/>
          <w:szCs w:val="22"/>
        </w:rPr>
        <w:t xml:space="preserve">According to </w:t>
      </w:r>
      <w:r>
        <w:rPr>
          <w:noProof/>
          <w:sz w:val="22"/>
          <w:szCs w:val="22"/>
        </w:rPr>
        <w:fldChar w:fldCharType="begin"/>
      </w:r>
      <w:r>
        <w:rPr>
          <w:noProof/>
          <w:sz w:val="22"/>
          <w:szCs w:val="22"/>
        </w:rPr>
        <w:instrText xml:space="preserve"> REF _Ref86848915 \r \h </w:instrText>
      </w:r>
      <w:r>
        <w:rPr>
          <w:noProof/>
          <w:sz w:val="22"/>
          <w:szCs w:val="22"/>
        </w:rPr>
      </w:r>
      <w:r>
        <w:rPr>
          <w:noProof/>
          <w:sz w:val="22"/>
          <w:szCs w:val="22"/>
        </w:rPr>
        <w:fldChar w:fldCharType="separate"/>
      </w:r>
      <w:r w:rsidR="00030325">
        <w:rPr>
          <w:noProof/>
          <w:sz w:val="22"/>
          <w:szCs w:val="22"/>
        </w:rPr>
        <w:fldChar w:fldCharType="begin"/>
      </w:r>
      <w:r w:rsidR="00030325">
        <w:rPr>
          <w:noProof/>
          <w:sz w:val="22"/>
          <w:szCs w:val="22"/>
        </w:rPr>
        <w:instrText xml:space="preserve"> REF _Ref87046943 \n \h </w:instrText>
      </w:r>
      <w:r w:rsidR="00030325">
        <w:rPr>
          <w:noProof/>
          <w:sz w:val="22"/>
          <w:szCs w:val="22"/>
        </w:rPr>
      </w:r>
      <w:r w:rsidR="00030325">
        <w:rPr>
          <w:noProof/>
          <w:sz w:val="22"/>
          <w:szCs w:val="22"/>
        </w:rPr>
        <w:fldChar w:fldCharType="separate"/>
      </w:r>
      <w:r w:rsidR="00030325">
        <w:rPr>
          <w:noProof/>
          <w:sz w:val="22"/>
          <w:szCs w:val="22"/>
        </w:rPr>
        <w:t>[2]</w:t>
      </w:r>
      <w:r w:rsidR="00030325">
        <w:rPr>
          <w:noProof/>
          <w:sz w:val="22"/>
          <w:szCs w:val="22"/>
        </w:rPr>
        <w:fldChar w:fldCharType="end"/>
      </w:r>
      <w:r>
        <w:rPr>
          <w:noProof/>
          <w:sz w:val="22"/>
          <w:szCs w:val="22"/>
        </w:rPr>
        <w:fldChar w:fldCharType="end"/>
      </w:r>
      <w:r>
        <w:rPr>
          <w:noProof/>
          <w:sz w:val="22"/>
          <w:szCs w:val="22"/>
        </w:rPr>
        <w:t>,</w:t>
      </w:r>
      <w:r w:rsidR="0046628E">
        <w:rPr>
          <w:noProof/>
          <w:sz w:val="22"/>
          <w:szCs w:val="22"/>
        </w:rPr>
        <w:t xml:space="preserve"> </w:t>
      </w:r>
      <w:r>
        <w:rPr>
          <w:noProof/>
          <w:sz w:val="22"/>
          <w:szCs w:val="22"/>
        </w:rPr>
        <w:t>configuring skipping dur</w:t>
      </w:r>
      <w:r w:rsidR="00785F4D">
        <w:rPr>
          <w:noProof/>
          <w:sz w:val="22"/>
          <w:szCs w:val="22"/>
        </w:rPr>
        <w:t>ation per SSSG is</w:t>
      </w:r>
      <w:r w:rsidR="00755BEB">
        <w:rPr>
          <w:noProof/>
          <w:sz w:val="22"/>
          <w:szCs w:val="22"/>
        </w:rPr>
        <w:t xml:space="preserve"> proposed for</w:t>
      </w:r>
      <w:r w:rsidR="00B05BCA">
        <w:rPr>
          <w:noProof/>
          <w:sz w:val="22"/>
          <w:szCs w:val="22"/>
        </w:rPr>
        <w:t xml:space="preserve"> adapt</w:t>
      </w:r>
      <w:r w:rsidR="00755BEB">
        <w:rPr>
          <w:noProof/>
          <w:sz w:val="22"/>
          <w:szCs w:val="22"/>
        </w:rPr>
        <w:t>ing</w:t>
      </w:r>
      <w:r w:rsidR="00B05BCA">
        <w:rPr>
          <w:noProof/>
          <w:sz w:val="22"/>
          <w:szCs w:val="22"/>
        </w:rPr>
        <w:t xml:space="preserve"> </w:t>
      </w:r>
      <w:r w:rsidR="00755BEB">
        <w:rPr>
          <w:noProof/>
          <w:sz w:val="22"/>
          <w:szCs w:val="22"/>
        </w:rPr>
        <w:t xml:space="preserve">to </w:t>
      </w:r>
      <w:r w:rsidR="00B05BCA">
        <w:rPr>
          <w:noProof/>
          <w:sz w:val="22"/>
          <w:szCs w:val="22"/>
        </w:rPr>
        <w:t>different traffic service</w:t>
      </w:r>
      <w:r w:rsidR="00A43F7F">
        <w:rPr>
          <w:noProof/>
          <w:sz w:val="22"/>
          <w:szCs w:val="22"/>
        </w:rPr>
        <w:t>s</w:t>
      </w:r>
      <w:r w:rsidR="00B05BCA">
        <w:rPr>
          <w:noProof/>
          <w:sz w:val="22"/>
          <w:szCs w:val="22"/>
        </w:rPr>
        <w:t>. In our view,</w:t>
      </w:r>
      <w:r w:rsidR="00B05BCA" w:rsidRPr="00B05BCA">
        <w:rPr>
          <w:noProof/>
          <w:sz w:val="22"/>
          <w:szCs w:val="22"/>
        </w:rPr>
        <w:t xml:space="preserve"> </w:t>
      </w:r>
      <w:r w:rsidR="00B05BCA">
        <w:rPr>
          <w:noProof/>
          <w:sz w:val="22"/>
          <w:szCs w:val="22"/>
        </w:rPr>
        <w:t xml:space="preserve">BWP is a better </w:t>
      </w:r>
      <w:r w:rsidR="00755BEB">
        <w:rPr>
          <w:noProof/>
          <w:sz w:val="22"/>
          <w:szCs w:val="22"/>
        </w:rPr>
        <w:t>framework since more configurations other than search space set, such as</w:t>
      </w:r>
      <w:r w:rsidR="006E31C1">
        <w:rPr>
          <w:noProof/>
          <w:sz w:val="22"/>
          <w:szCs w:val="22"/>
        </w:rPr>
        <w:t xml:space="preserve"> scheduling</w:t>
      </w:r>
      <w:r w:rsidR="00716F67">
        <w:rPr>
          <w:noProof/>
          <w:sz w:val="22"/>
          <w:szCs w:val="22"/>
        </w:rPr>
        <w:t xml:space="preserve"> offset</w:t>
      </w:r>
      <w:r w:rsidR="00755BEB">
        <w:rPr>
          <w:noProof/>
          <w:sz w:val="22"/>
          <w:szCs w:val="22"/>
        </w:rPr>
        <w:t xml:space="preserve"> table and </w:t>
      </w:r>
      <w:r w:rsidR="00755BEB">
        <w:rPr>
          <w:noProof/>
          <w:sz w:val="22"/>
          <w:szCs w:val="22"/>
        </w:rPr>
        <w:t>CSI report</w:t>
      </w:r>
      <w:r w:rsidR="00755BEB">
        <w:rPr>
          <w:noProof/>
          <w:sz w:val="22"/>
          <w:szCs w:val="22"/>
        </w:rPr>
        <w:t xml:space="preserve"> configuration, may be needed to be adpated for different services. In this regard, skipping duration per BWP would be a more reasonable choice</w:t>
      </w:r>
      <w:r w:rsidR="00223CCA">
        <w:rPr>
          <w:noProof/>
          <w:sz w:val="22"/>
          <w:szCs w:val="22"/>
        </w:rPr>
        <w:t xml:space="preserve">, </w:t>
      </w:r>
      <w:r w:rsidR="00755BEB">
        <w:rPr>
          <w:noProof/>
          <w:sz w:val="22"/>
          <w:szCs w:val="22"/>
        </w:rPr>
        <w:t xml:space="preserve">and </w:t>
      </w:r>
      <w:r w:rsidR="00223CCA">
        <w:rPr>
          <w:noProof/>
          <w:sz w:val="22"/>
          <w:szCs w:val="22"/>
        </w:rPr>
        <w:t>we have the following proposal</w:t>
      </w:r>
      <w:r w:rsidR="00755BEB">
        <w:rPr>
          <w:noProof/>
          <w:sz w:val="22"/>
          <w:szCs w:val="22"/>
        </w:rPr>
        <w:t>:</w:t>
      </w:r>
      <w:r w:rsidR="0046628E">
        <w:rPr>
          <w:noProof/>
          <w:sz w:val="22"/>
          <w:szCs w:val="22"/>
        </w:rPr>
        <w:t xml:space="preserve"> </w:t>
      </w:r>
    </w:p>
    <w:p w14:paraId="5B9FA749" w14:textId="77777777" w:rsidR="0046628E" w:rsidRDefault="0046628E" w:rsidP="005D47BB">
      <w:pPr>
        <w:jc w:val="both"/>
        <w:rPr>
          <w:noProof/>
          <w:sz w:val="22"/>
          <w:szCs w:val="22"/>
        </w:rPr>
      </w:pPr>
    </w:p>
    <w:p w14:paraId="55BF2B13" w14:textId="624CB3E0" w:rsidR="00BF629F" w:rsidRPr="008D4B9B" w:rsidRDefault="00BF629F" w:rsidP="005D47BB">
      <w:pPr>
        <w:pStyle w:val="Caption"/>
        <w:jc w:val="both"/>
        <w:rPr>
          <w:b w:val="0"/>
          <w:lang w:eastAsia="zh-CN"/>
        </w:rPr>
      </w:pPr>
      <w:bookmarkStart w:id="9" w:name="_Ref86424334"/>
      <w:bookmarkStart w:id="10" w:name="_Ref86840299"/>
      <w:r w:rsidRPr="00BF629F">
        <w:rPr>
          <w:noProof/>
          <w:sz w:val="22"/>
          <w:szCs w:val="22"/>
        </w:rPr>
        <w:t xml:space="preserve">Proposal </w:t>
      </w:r>
      <w:r w:rsidRPr="00BF629F">
        <w:rPr>
          <w:noProof/>
          <w:sz w:val="22"/>
          <w:szCs w:val="22"/>
        </w:rPr>
        <w:fldChar w:fldCharType="begin"/>
      </w:r>
      <w:r w:rsidRPr="00BF629F">
        <w:rPr>
          <w:noProof/>
          <w:sz w:val="22"/>
          <w:szCs w:val="22"/>
        </w:rPr>
        <w:instrText xml:space="preserve"> SEQ Proposal \* ARABIC </w:instrText>
      </w:r>
      <w:r w:rsidRPr="00BF629F">
        <w:rPr>
          <w:noProof/>
          <w:sz w:val="22"/>
          <w:szCs w:val="22"/>
        </w:rPr>
        <w:fldChar w:fldCharType="separate"/>
      </w:r>
      <w:r w:rsidR="006D68C2">
        <w:rPr>
          <w:noProof/>
          <w:sz w:val="22"/>
          <w:szCs w:val="22"/>
        </w:rPr>
        <w:t>4</w:t>
      </w:r>
      <w:r w:rsidRPr="00BF629F">
        <w:rPr>
          <w:noProof/>
          <w:sz w:val="22"/>
          <w:szCs w:val="22"/>
        </w:rPr>
        <w:fldChar w:fldCharType="end"/>
      </w:r>
      <w:bookmarkEnd w:id="9"/>
      <w:r w:rsidRPr="00BF629F">
        <w:rPr>
          <w:noProof/>
          <w:sz w:val="22"/>
          <w:szCs w:val="22"/>
        </w:rPr>
        <w:t xml:space="preserve">: </w:t>
      </w:r>
      <w:r w:rsidR="007204B5">
        <w:rPr>
          <w:noProof/>
          <w:sz w:val="22"/>
          <w:szCs w:val="22"/>
        </w:rPr>
        <w:t xml:space="preserve">Support </w:t>
      </w:r>
      <w:r w:rsidR="003A7904">
        <w:rPr>
          <w:noProof/>
          <w:sz w:val="22"/>
          <w:szCs w:val="22"/>
        </w:rPr>
        <w:t>skip durati</w:t>
      </w:r>
      <w:r w:rsidR="007204B5">
        <w:rPr>
          <w:noProof/>
          <w:sz w:val="22"/>
          <w:szCs w:val="22"/>
        </w:rPr>
        <w:t>on configuration per BWP</w:t>
      </w:r>
      <w:bookmarkEnd w:id="10"/>
      <w:r w:rsidR="007204B5">
        <w:rPr>
          <w:noProof/>
          <w:sz w:val="22"/>
          <w:szCs w:val="22"/>
        </w:rPr>
        <w:t xml:space="preserve"> </w:t>
      </w:r>
    </w:p>
    <w:p w14:paraId="7E1ED7D0" w14:textId="77777777" w:rsidR="00BF629F" w:rsidRDefault="00BF629F" w:rsidP="00BF629F">
      <w:pPr>
        <w:rPr>
          <w:lang w:eastAsia="zh-TW"/>
        </w:rPr>
      </w:pPr>
    </w:p>
    <w:p w14:paraId="254CAD1E" w14:textId="505B51FC" w:rsidR="00BF629F" w:rsidRDefault="00BF629F" w:rsidP="00EC74D6">
      <w:pPr>
        <w:pStyle w:val="Heading2"/>
        <w:jc w:val="both"/>
      </w:pPr>
      <w:bookmarkStart w:id="11" w:name="_Ref86415301"/>
      <w:r w:rsidRPr="00BF629F">
        <w:rPr>
          <w:lang w:val="en-US"/>
        </w:rPr>
        <w:t>Behavior</w:t>
      </w:r>
      <w:r>
        <w:t>/Configuration of SSSG switching</w:t>
      </w:r>
      <w:bookmarkEnd w:id="11"/>
    </w:p>
    <w:p w14:paraId="5883D907" w14:textId="5529BC94" w:rsidR="00EC74D6" w:rsidRPr="00FE28B6" w:rsidRDefault="00EC74D6" w:rsidP="00754BFF">
      <w:pPr>
        <w:jc w:val="both"/>
        <w:rPr>
          <w:sz w:val="28"/>
          <w:lang w:val="en-GB" w:eastAsia="en-US"/>
        </w:rPr>
      </w:pPr>
      <w:r w:rsidRPr="00FE28B6">
        <w:rPr>
          <w:bCs/>
          <w:sz w:val="22"/>
          <w:szCs w:val="20"/>
          <w:lang w:eastAsia="zh-CN"/>
        </w:rPr>
        <w:t>In RAN1 #106-bis-e, there is an agreement about the SSSG timer can be optionally configured.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BF629F" w14:paraId="0B6237ED" w14:textId="77777777" w:rsidTr="00BF629F">
        <w:tc>
          <w:tcPr>
            <w:tcW w:w="10457" w:type="dxa"/>
          </w:tcPr>
          <w:p w14:paraId="05DCD6AA" w14:textId="77777777" w:rsidR="00BF629F" w:rsidRPr="00FE28B6" w:rsidRDefault="00BF629F" w:rsidP="00754BFF">
            <w:pPr>
              <w:shd w:val="clear" w:color="auto" w:fill="FFFFFF"/>
              <w:jc w:val="both"/>
              <w:rPr>
                <w:rFonts w:ascii="Microsoft YaHei UI" w:eastAsia="Microsoft YaHei UI" w:hAnsi="Microsoft YaHei UI" w:cs="SimSun"/>
                <w:color w:val="000000"/>
                <w:sz w:val="22"/>
                <w:szCs w:val="20"/>
                <w:lang w:eastAsia="zh-CN"/>
              </w:rPr>
            </w:pPr>
            <w:r w:rsidRPr="00FE28B6">
              <w:rPr>
                <w:rFonts w:eastAsia="Microsoft YaHei UI"/>
                <w:b/>
                <w:bCs/>
                <w:color w:val="000000"/>
                <w:sz w:val="22"/>
                <w:szCs w:val="20"/>
                <w:shd w:val="clear" w:color="auto" w:fill="00FF00"/>
                <w:lang w:eastAsia="zh-CN"/>
              </w:rPr>
              <w:t>Agreement (email approval)</w:t>
            </w:r>
          </w:p>
          <w:p w14:paraId="0423E6E4" w14:textId="77777777" w:rsidR="00BF629F" w:rsidRPr="00FE28B6" w:rsidRDefault="00BF629F" w:rsidP="00754BFF">
            <w:pPr>
              <w:shd w:val="clear" w:color="auto" w:fill="FFFFFF"/>
              <w:ind w:left="420" w:hanging="420"/>
              <w:jc w:val="both"/>
              <w:rPr>
                <w:rFonts w:ascii="SimSun" w:hAnsi="SimSun" w:cs="SimSun"/>
                <w:color w:val="000000"/>
                <w:sz w:val="22"/>
                <w:szCs w:val="20"/>
                <w:lang w:eastAsia="zh-CN"/>
              </w:rPr>
            </w:pPr>
            <w:r w:rsidRPr="00FE28B6">
              <w:rPr>
                <w:color w:val="000000"/>
                <w:sz w:val="22"/>
                <w:szCs w:val="20"/>
                <w:lang w:eastAsia="zh-CN"/>
              </w:rPr>
              <w:t>     If the UE monitors PDCCH according to SSSG#1 and the timer expires, the UE starts monitoring PDCCH according to Beh 2.</w:t>
            </w:r>
          </w:p>
          <w:p w14:paraId="705D75F8" w14:textId="77777777" w:rsidR="00BF629F" w:rsidRPr="00FE28B6" w:rsidRDefault="00BF629F" w:rsidP="00754BFF">
            <w:pPr>
              <w:shd w:val="clear" w:color="auto" w:fill="FFFFFF"/>
              <w:ind w:left="420" w:hanging="420"/>
              <w:jc w:val="both"/>
              <w:rPr>
                <w:rFonts w:ascii="SimSun" w:hAnsi="SimSun" w:cs="SimSun"/>
                <w:color w:val="000000"/>
                <w:sz w:val="22"/>
                <w:szCs w:val="20"/>
                <w:lang w:eastAsia="zh-CN"/>
              </w:rPr>
            </w:pPr>
            <w:r w:rsidRPr="00FE28B6">
              <w:rPr>
                <w:strike/>
                <w:color w:val="548235"/>
                <w:sz w:val="22"/>
                <w:szCs w:val="20"/>
                <w:lang w:eastAsia="zh-CN"/>
              </w:rPr>
              <w:t>-         </w:t>
            </w:r>
            <w:r w:rsidRPr="00FE28B6">
              <w:rPr>
                <w:color w:val="000000"/>
                <w:sz w:val="22"/>
                <w:szCs w:val="20"/>
                <w:lang w:eastAsia="zh-CN"/>
              </w:rPr>
              <w:t>If the UE monitors PDCCH according to SSSG#2 and the timer expires,</w:t>
            </w:r>
          </w:p>
          <w:p w14:paraId="4C838D53" w14:textId="77777777" w:rsidR="00BF629F" w:rsidRPr="00FE28B6" w:rsidRDefault="00BF629F" w:rsidP="00754BFF">
            <w:pPr>
              <w:shd w:val="clear" w:color="auto" w:fill="FFFFFF"/>
              <w:ind w:left="840" w:hanging="420"/>
              <w:jc w:val="both"/>
              <w:rPr>
                <w:rFonts w:ascii="SimSun" w:hAnsi="SimSun" w:cs="SimSun"/>
                <w:color w:val="000000"/>
                <w:sz w:val="22"/>
                <w:szCs w:val="20"/>
                <w:lang w:eastAsia="zh-CN"/>
              </w:rPr>
            </w:pPr>
            <w:r w:rsidRPr="00FE28B6">
              <w:rPr>
                <w:rFonts w:ascii="Courier New" w:hAnsi="Courier New" w:cs="Courier New"/>
                <w:color w:val="000000"/>
                <w:sz w:val="22"/>
                <w:szCs w:val="20"/>
                <w:lang w:eastAsia="zh-CN"/>
              </w:rPr>
              <w:t>o</w:t>
            </w:r>
            <w:r w:rsidRPr="00FE28B6">
              <w:rPr>
                <w:color w:val="000000"/>
                <w:sz w:val="22"/>
                <w:szCs w:val="20"/>
                <w:lang w:eastAsia="zh-CN"/>
              </w:rPr>
              <w:t>    </w:t>
            </w:r>
            <w:r w:rsidRPr="00FE28B6">
              <w:rPr>
                <w:color w:val="548235"/>
                <w:sz w:val="22"/>
                <w:szCs w:val="20"/>
                <w:lang w:eastAsia="zh-CN"/>
              </w:rPr>
              <w:t>Alt 1:</w:t>
            </w:r>
            <w:r w:rsidRPr="00FE28B6">
              <w:rPr>
                <w:color w:val="000000"/>
                <w:sz w:val="22"/>
                <w:szCs w:val="20"/>
                <w:lang w:eastAsia="zh-CN"/>
              </w:rPr>
              <w:t> the UE monitoring PDCCH according to Beh 2</w:t>
            </w:r>
          </w:p>
          <w:p w14:paraId="6DD18816" w14:textId="77777777" w:rsidR="00BF629F" w:rsidRPr="00FE28B6" w:rsidRDefault="00BF629F" w:rsidP="00754BFF">
            <w:pPr>
              <w:shd w:val="clear" w:color="auto" w:fill="FFFFFF"/>
              <w:ind w:left="1260" w:hanging="420"/>
              <w:jc w:val="both"/>
              <w:rPr>
                <w:rFonts w:ascii="SimSun" w:hAnsi="SimSun" w:cs="SimSun"/>
                <w:color w:val="000000"/>
                <w:sz w:val="22"/>
                <w:szCs w:val="20"/>
                <w:lang w:eastAsia="zh-CN"/>
              </w:rPr>
            </w:pPr>
            <w:r w:rsidRPr="00FE28B6">
              <w:rPr>
                <w:rFonts w:ascii="Courier New" w:hAnsi="Courier New" w:cs="Courier New"/>
                <w:color w:val="548235"/>
                <w:sz w:val="22"/>
                <w:szCs w:val="20"/>
                <w:lang w:eastAsia="zh-CN"/>
              </w:rPr>
              <w:t>o</w:t>
            </w:r>
            <w:r w:rsidRPr="00FE28B6">
              <w:rPr>
                <w:color w:val="548235"/>
                <w:sz w:val="22"/>
                <w:szCs w:val="20"/>
                <w:lang w:eastAsia="zh-CN"/>
              </w:rPr>
              <w:t>    Other alternatives are not precluded</w:t>
            </w:r>
          </w:p>
          <w:p w14:paraId="1A5E9327" w14:textId="77777777" w:rsidR="00BF629F" w:rsidRPr="00FE28B6" w:rsidRDefault="00BF629F" w:rsidP="00754BFF">
            <w:pPr>
              <w:shd w:val="clear" w:color="auto" w:fill="FFFFFF"/>
              <w:ind w:left="420" w:hanging="420"/>
              <w:jc w:val="both"/>
              <w:rPr>
                <w:rFonts w:ascii="SimSun" w:hAnsi="SimSun" w:cs="SimSun"/>
                <w:color w:val="000000"/>
                <w:sz w:val="22"/>
                <w:szCs w:val="20"/>
                <w:lang w:eastAsia="zh-CN"/>
              </w:rPr>
            </w:pPr>
            <w:r w:rsidRPr="00FE28B6">
              <w:rPr>
                <w:color w:val="7030A0"/>
                <w:sz w:val="22"/>
                <w:szCs w:val="20"/>
                <w:lang w:eastAsia="zh-CN"/>
              </w:rPr>
              <w:t>-         Timer can be optionally configured.</w:t>
            </w:r>
          </w:p>
          <w:p w14:paraId="6A3EEEF6" w14:textId="77777777" w:rsidR="00BF629F" w:rsidRPr="00BF629F" w:rsidRDefault="00BF629F" w:rsidP="00754BFF">
            <w:pPr>
              <w:shd w:val="clear" w:color="auto" w:fill="FFFFFF"/>
              <w:jc w:val="both"/>
              <w:rPr>
                <w:lang w:eastAsia="en-US"/>
              </w:rPr>
            </w:pPr>
          </w:p>
        </w:tc>
      </w:tr>
    </w:tbl>
    <w:p w14:paraId="599A2014" w14:textId="77777777" w:rsidR="00BF629F" w:rsidRPr="00223CCA" w:rsidRDefault="00BF629F" w:rsidP="00754BFF">
      <w:pPr>
        <w:jc w:val="both"/>
        <w:rPr>
          <w:lang w:val="en-GB" w:eastAsia="en-US"/>
        </w:rPr>
      </w:pPr>
    </w:p>
    <w:p w14:paraId="6C7353C1" w14:textId="029B86E1" w:rsidR="00F0692F" w:rsidRPr="00F0692F" w:rsidRDefault="00776C08" w:rsidP="00754BFF">
      <w:pPr>
        <w:shd w:val="clear" w:color="auto" w:fill="FFFFFF"/>
        <w:jc w:val="both"/>
        <w:rPr>
          <w:bCs/>
          <w:sz w:val="22"/>
          <w:szCs w:val="20"/>
          <w:lang w:eastAsia="zh-CN"/>
        </w:rPr>
      </w:pPr>
      <w:r w:rsidRPr="00F0692F">
        <w:rPr>
          <w:bCs/>
          <w:sz w:val="22"/>
          <w:szCs w:val="20"/>
          <w:lang w:eastAsia="zh-CN"/>
        </w:rPr>
        <w:t>In</w:t>
      </w:r>
      <w:r w:rsidR="00EC74D6" w:rsidRPr="00F0692F">
        <w:rPr>
          <w:bCs/>
          <w:sz w:val="22"/>
          <w:szCs w:val="20"/>
          <w:lang w:eastAsia="zh-CN"/>
        </w:rPr>
        <w:t xml:space="preserve"> NR-U</w:t>
      </w:r>
      <w:r w:rsidRPr="00F0692F">
        <w:rPr>
          <w:bCs/>
          <w:sz w:val="22"/>
          <w:szCs w:val="20"/>
          <w:lang w:eastAsia="zh-CN"/>
        </w:rPr>
        <w:t xml:space="preserve">, not only the SSSG timer, but also the expiration of COT which is indicated in DCI 2_0 can make UE switch back to the </w:t>
      </w:r>
      <w:r w:rsidR="00223CCA" w:rsidRPr="00F0692F">
        <w:rPr>
          <w:bCs/>
          <w:sz w:val="22"/>
          <w:szCs w:val="20"/>
          <w:lang w:eastAsia="zh-CN"/>
        </w:rPr>
        <w:t>defaul</w:t>
      </w:r>
      <w:r w:rsidRPr="00F0692F">
        <w:rPr>
          <w:bCs/>
          <w:sz w:val="22"/>
          <w:szCs w:val="20"/>
          <w:lang w:eastAsia="zh-CN"/>
        </w:rPr>
        <w:t>t SSS</w:t>
      </w:r>
      <w:r w:rsidR="00755BEB">
        <w:rPr>
          <w:bCs/>
          <w:sz w:val="22"/>
          <w:szCs w:val="20"/>
          <w:lang w:eastAsia="zh-CN"/>
        </w:rPr>
        <w:t>G. Considering that</w:t>
      </w:r>
      <w:r w:rsidR="00F0692F" w:rsidRPr="00F0692F">
        <w:rPr>
          <w:bCs/>
          <w:sz w:val="22"/>
          <w:szCs w:val="20"/>
          <w:lang w:eastAsia="zh-CN"/>
        </w:rPr>
        <w:t xml:space="preserve"> </w:t>
      </w:r>
      <w:r w:rsidR="00755BEB">
        <w:rPr>
          <w:bCs/>
          <w:sz w:val="22"/>
          <w:szCs w:val="20"/>
          <w:lang w:eastAsia="zh-CN"/>
        </w:rPr>
        <w:t>empty</w:t>
      </w:r>
      <w:r w:rsidR="00F0692F" w:rsidRPr="00F0692F">
        <w:rPr>
          <w:bCs/>
          <w:sz w:val="22"/>
          <w:szCs w:val="20"/>
          <w:lang w:eastAsia="zh-CN"/>
        </w:rPr>
        <w:t xml:space="preserve"> SSSG</w:t>
      </w:r>
      <w:r w:rsidR="00755BEB">
        <w:rPr>
          <w:bCs/>
          <w:sz w:val="22"/>
          <w:szCs w:val="20"/>
          <w:lang w:eastAsia="zh-CN"/>
        </w:rPr>
        <w:t xml:space="preserve"> without any SS</w:t>
      </w:r>
      <w:r w:rsidR="00F0692F" w:rsidRPr="00F0692F">
        <w:rPr>
          <w:bCs/>
          <w:sz w:val="22"/>
          <w:szCs w:val="20"/>
          <w:lang w:eastAsia="zh-CN"/>
        </w:rPr>
        <w:t xml:space="preserve"> is not precluded, SSSG timer</w:t>
      </w:r>
      <w:r w:rsidR="00755BEB">
        <w:rPr>
          <w:bCs/>
          <w:sz w:val="22"/>
          <w:szCs w:val="20"/>
          <w:lang w:eastAsia="zh-CN"/>
        </w:rPr>
        <w:t xml:space="preserve"> should be configured</w:t>
      </w:r>
      <w:r w:rsidR="00F0692F" w:rsidRPr="00F0692F">
        <w:rPr>
          <w:bCs/>
          <w:sz w:val="22"/>
          <w:szCs w:val="20"/>
          <w:lang w:eastAsia="zh-CN"/>
        </w:rPr>
        <w:t xml:space="preserve"> </w:t>
      </w:r>
      <w:r w:rsidR="00755BEB">
        <w:rPr>
          <w:bCs/>
          <w:sz w:val="22"/>
          <w:szCs w:val="20"/>
          <w:lang w:eastAsia="zh-CN"/>
        </w:rPr>
        <w:t>since</w:t>
      </w:r>
      <w:r w:rsidR="00F0692F" w:rsidRPr="00F0692F">
        <w:rPr>
          <w:bCs/>
          <w:sz w:val="22"/>
          <w:szCs w:val="20"/>
          <w:lang w:eastAsia="zh-CN"/>
        </w:rPr>
        <w:t xml:space="preserve"> UE cannot switch back to the default SSSG</w:t>
      </w:r>
      <w:r w:rsidR="00755BEB">
        <w:rPr>
          <w:bCs/>
          <w:sz w:val="22"/>
          <w:szCs w:val="20"/>
          <w:lang w:eastAsia="zh-CN"/>
        </w:rPr>
        <w:t xml:space="preserve"> via DCI indication</w:t>
      </w:r>
      <w:r w:rsidR="00F0692F" w:rsidRPr="00F0692F">
        <w:rPr>
          <w:bCs/>
          <w:sz w:val="22"/>
          <w:szCs w:val="20"/>
          <w:lang w:eastAsia="zh-CN"/>
        </w:rPr>
        <w:t xml:space="preserve">. </w:t>
      </w:r>
    </w:p>
    <w:p w14:paraId="54A3D266" w14:textId="7534B9E1" w:rsidR="00BF629F" w:rsidRPr="00754BFF" w:rsidRDefault="00223CCA" w:rsidP="00754BFF">
      <w:pPr>
        <w:pStyle w:val="Caption"/>
        <w:jc w:val="both"/>
        <w:rPr>
          <w:sz w:val="22"/>
          <w:szCs w:val="22"/>
          <w:lang w:val="en-GB" w:eastAsia="en-US"/>
        </w:rPr>
      </w:pPr>
      <w:bookmarkStart w:id="12" w:name="_Ref86840300"/>
      <w:r w:rsidRPr="00223CCA">
        <w:rPr>
          <w:sz w:val="22"/>
          <w:szCs w:val="22"/>
        </w:rPr>
        <w:lastRenderedPageBreak/>
        <w:t xml:space="preserve">Proposal </w:t>
      </w:r>
      <w:r w:rsidRPr="00223CCA">
        <w:rPr>
          <w:sz w:val="22"/>
          <w:szCs w:val="22"/>
        </w:rPr>
        <w:fldChar w:fldCharType="begin"/>
      </w:r>
      <w:r w:rsidRPr="00223CCA">
        <w:rPr>
          <w:sz w:val="22"/>
          <w:szCs w:val="22"/>
        </w:rPr>
        <w:instrText xml:space="preserve"> SEQ Proposal \* ARABIC </w:instrText>
      </w:r>
      <w:r w:rsidRPr="00223CCA">
        <w:rPr>
          <w:sz w:val="22"/>
          <w:szCs w:val="22"/>
        </w:rPr>
        <w:fldChar w:fldCharType="separate"/>
      </w:r>
      <w:r w:rsidR="006D68C2">
        <w:rPr>
          <w:noProof/>
          <w:sz w:val="22"/>
          <w:szCs w:val="22"/>
        </w:rPr>
        <w:t>5</w:t>
      </w:r>
      <w:r w:rsidRPr="00223CCA">
        <w:rPr>
          <w:sz w:val="22"/>
          <w:szCs w:val="22"/>
        </w:rPr>
        <w:fldChar w:fldCharType="end"/>
      </w:r>
      <w:r w:rsidRPr="00223CCA">
        <w:rPr>
          <w:sz w:val="22"/>
          <w:szCs w:val="22"/>
        </w:rPr>
        <w:t xml:space="preserve">: </w:t>
      </w:r>
      <w:r w:rsidR="00BF629F" w:rsidRPr="00223CCA">
        <w:rPr>
          <w:bCs/>
          <w:sz w:val="22"/>
          <w:szCs w:val="22"/>
          <w:lang w:eastAsia="zh-CN"/>
        </w:rPr>
        <w:t>If there is no SS associated to the SSSG, a timer</w:t>
      </w:r>
      <w:r w:rsidR="007204B5" w:rsidRPr="00223CCA">
        <w:rPr>
          <w:bCs/>
          <w:sz w:val="22"/>
          <w:szCs w:val="22"/>
          <w:lang w:eastAsia="zh-CN"/>
        </w:rPr>
        <w:t xml:space="preserve"> is configured for UE to switch back to the default SSSG</w:t>
      </w:r>
      <w:r w:rsidR="00BF629F" w:rsidRPr="00223CCA">
        <w:rPr>
          <w:bCs/>
          <w:sz w:val="22"/>
          <w:szCs w:val="22"/>
          <w:lang w:eastAsia="zh-CN"/>
        </w:rPr>
        <w:t>.</w:t>
      </w:r>
      <w:bookmarkEnd w:id="12"/>
    </w:p>
    <w:p w14:paraId="007900BB" w14:textId="22F11ACC" w:rsidR="00BF629F" w:rsidRPr="008020DD" w:rsidRDefault="008020DD" w:rsidP="00754BFF">
      <w:pPr>
        <w:shd w:val="clear" w:color="auto" w:fill="FFFFFF"/>
        <w:jc w:val="both"/>
        <w:rPr>
          <w:bCs/>
          <w:sz w:val="22"/>
          <w:szCs w:val="20"/>
          <w:lang w:eastAsia="zh-CN"/>
        </w:rPr>
      </w:pPr>
      <w:r w:rsidRPr="008020DD">
        <w:rPr>
          <w:bCs/>
          <w:sz w:val="22"/>
          <w:szCs w:val="20"/>
          <w:lang w:eastAsia="zh-CN"/>
        </w:rPr>
        <w:t>Another issue is relat</w:t>
      </w:r>
      <w:r w:rsidR="00754BFF">
        <w:rPr>
          <w:bCs/>
          <w:sz w:val="22"/>
          <w:szCs w:val="20"/>
          <w:lang w:eastAsia="zh-CN"/>
        </w:rPr>
        <w:t>ed</w:t>
      </w:r>
      <w:r w:rsidRPr="008020DD">
        <w:rPr>
          <w:bCs/>
          <w:sz w:val="22"/>
          <w:szCs w:val="20"/>
          <w:lang w:eastAsia="zh-CN"/>
        </w:rPr>
        <w:t xml:space="preserve"> to the configuration of SSSG timer.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BF629F" w14:paraId="1EDA89D5" w14:textId="77777777" w:rsidTr="00BF629F">
        <w:tc>
          <w:tcPr>
            <w:tcW w:w="10457" w:type="dxa"/>
          </w:tcPr>
          <w:p w14:paraId="469AB972" w14:textId="77777777" w:rsidR="00BF629F" w:rsidRPr="00CA2776" w:rsidRDefault="00BF629F" w:rsidP="00754BFF">
            <w:pPr>
              <w:shd w:val="clear" w:color="auto" w:fill="FFFFFF"/>
              <w:jc w:val="both"/>
              <w:rPr>
                <w:rFonts w:ascii="Microsoft YaHei UI" w:eastAsia="Microsoft YaHei UI" w:hAnsi="Microsoft YaHei UI" w:cs="SimSun"/>
                <w:color w:val="000000"/>
                <w:sz w:val="20"/>
                <w:szCs w:val="20"/>
                <w:lang w:eastAsia="zh-CN"/>
              </w:rPr>
            </w:pPr>
            <w:r w:rsidRPr="00CA2776">
              <w:rPr>
                <w:rFonts w:eastAsia="Microsoft YaHei UI"/>
                <w:b/>
                <w:bCs/>
                <w:color w:val="000000"/>
                <w:sz w:val="20"/>
                <w:szCs w:val="20"/>
                <w:shd w:val="clear" w:color="auto" w:fill="00FF00"/>
                <w:lang w:eastAsia="zh-CN"/>
              </w:rPr>
              <w:t>Agreement (email approval)</w:t>
            </w:r>
          </w:p>
          <w:p w14:paraId="424DE301" w14:textId="77777777" w:rsidR="00BF629F" w:rsidRDefault="00BF629F" w:rsidP="00754BFF">
            <w:pPr>
              <w:shd w:val="clear" w:color="auto" w:fill="FFFFFF"/>
              <w:jc w:val="both"/>
              <w:rPr>
                <w:b/>
                <w:bCs/>
                <w:color w:val="FF0000"/>
                <w:sz w:val="20"/>
                <w:szCs w:val="20"/>
                <w:lang w:eastAsia="zh-CN"/>
              </w:rPr>
            </w:pPr>
          </w:p>
          <w:p w14:paraId="59411EC8" w14:textId="77777777" w:rsidR="00BF629F" w:rsidRPr="00CA2776" w:rsidRDefault="00BF629F" w:rsidP="00754BFF">
            <w:pPr>
              <w:shd w:val="clear" w:color="auto" w:fill="FFFFFF"/>
              <w:jc w:val="both"/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</w:pPr>
            <w:r w:rsidRPr="00CA2776">
              <w:rPr>
                <w:b/>
                <w:bCs/>
                <w:color w:val="FF0000"/>
                <w:sz w:val="20"/>
                <w:szCs w:val="20"/>
                <w:lang w:eastAsia="zh-CN"/>
              </w:rPr>
              <w:t>Select one of the alternatives from the following:</w:t>
            </w:r>
          </w:p>
          <w:p w14:paraId="3246CB61" w14:textId="77777777" w:rsidR="00BF629F" w:rsidRPr="00CA2776" w:rsidRDefault="00BF629F" w:rsidP="00754BFF">
            <w:pPr>
              <w:shd w:val="clear" w:color="auto" w:fill="FFFFFF"/>
              <w:ind w:left="420" w:hanging="420"/>
              <w:jc w:val="both"/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</w:pPr>
            <w:r w:rsidRPr="00CA2776"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  <w:t>-</w:t>
            </w:r>
            <w:r w:rsidRPr="00CA2776">
              <w:rPr>
                <w:color w:val="000000"/>
                <w:sz w:val="20"/>
                <w:szCs w:val="20"/>
                <w:lang w:eastAsia="zh-CN"/>
              </w:rPr>
              <w:t>         Alt 1: Separate RRC configuration for timer value(s) is supported for switching from SSSG#2 to SSSG#0 and from SSSG#1 to SSSG#0 respectively.</w:t>
            </w:r>
          </w:p>
          <w:p w14:paraId="60F51137" w14:textId="77777777" w:rsidR="00BF629F" w:rsidRPr="00CA2776" w:rsidRDefault="00BF629F" w:rsidP="00754BFF">
            <w:pPr>
              <w:shd w:val="clear" w:color="auto" w:fill="FFFFFF"/>
              <w:ind w:left="420" w:hanging="420"/>
              <w:jc w:val="both"/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</w:pPr>
            <w:r w:rsidRPr="00CA2776">
              <w:rPr>
                <w:rFonts w:ascii="Arial" w:hAnsi="Arial" w:cs="Arial"/>
                <w:color w:val="548235"/>
                <w:sz w:val="20"/>
                <w:szCs w:val="20"/>
                <w:lang w:eastAsia="zh-CN"/>
              </w:rPr>
              <w:t>-</w:t>
            </w:r>
            <w:r w:rsidRPr="00CA2776">
              <w:rPr>
                <w:color w:val="548235"/>
                <w:sz w:val="20"/>
                <w:szCs w:val="20"/>
                <w:lang w:eastAsia="zh-CN"/>
              </w:rPr>
              <w:t>         Alt 2: the timer value(s) for switching from SSSG#2 to SSSG#0 and from SSSG#1 to SSSG#0 is common and configured per cell.</w:t>
            </w:r>
          </w:p>
          <w:p w14:paraId="557E012D" w14:textId="07B9217A" w:rsidR="00BF629F" w:rsidRPr="00BF629F" w:rsidRDefault="00BF629F" w:rsidP="00754BFF">
            <w:pPr>
              <w:shd w:val="clear" w:color="auto" w:fill="FFFFFF"/>
              <w:ind w:left="420" w:hanging="420"/>
              <w:jc w:val="both"/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</w:pPr>
            <w:r w:rsidRPr="00CA2776"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  <w:t>-</w:t>
            </w:r>
            <w:r w:rsidRPr="00CA2776">
              <w:rPr>
                <w:color w:val="000000"/>
                <w:sz w:val="20"/>
                <w:szCs w:val="20"/>
                <w:lang w:eastAsia="zh-CN"/>
              </w:rPr>
              <w:t>         Alt 3: the timer value(s) for switching from SSSG#2 to SSSG#0 and from SSSG#1 to SSSG#0 is common and configured per BWP.</w:t>
            </w:r>
          </w:p>
          <w:p w14:paraId="4F76E275" w14:textId="77777777" w:rsidR="00BF629F" w:rsidRDefault="00BF629F" w:rsidP="00754BFF">
            <w:pPr>
              <w:shd w:val="clear" w:color="auto" w:fill="FFFFFF"/>
              <w:jc w:val="both"/>
              <w:rPr>
                <w:b/>
                <w:bCs/>
                <w:color w:val="FF0000"/>
                <w:sz w:val="20"/>
                <w:szCs w:val="20"/>
                <w:lang w:eastAsia="zh-CN"/>
              </w:rPr>
            </w:pPr>
          </w:p>
        </w:tc>
      </w:tr>
    </w:tbl>
    <w:p w14:paraId="2B8DD19A" w14:textId="77777777" w:rsidR="00223CCA" w:rsidRDefault="00223CCA" w:rsidP="00754BFF">
      <w:pPr>
        <w:shd w:val="clear" w:color="auto" w:fill="FFFFFF"/>
        <w:jc w:val="both"/>
        <w:rPr>
          <w:b/>
          <w:bCs/>
          <w:sz w:val="20"/>
          <w:szCs w:val="20"/>
          <w:lang w:eastAsia="zh-CN"/>
        </w:rPr>
      </w:pPr>
    </w:p>
    <w:p w14:paraId="0CF35BBC" w14:textId="75ED73D3" w:rsidR="008020DD" w:rsidRDefault="00223CCA" w:rsidP="00754BFF">
      <w:pPr>
        <w:shd w:val="clear" w:color="auto" w:fill="FFFFFF"/>
        <w:jc w:val="both"/>
        <w:rPr>
          <w:bCs/>
          <w:sz w:val="22"/>
          <w:szCs w:val="22"/>
          <w:lang w:eastAsia="zh-CN"/>
        </w:rPr>
      </w:pPr>
      <w:r w:rsidRPr="005E7952">
        <w:rPr>
          <w:bCs/>
          <w:sz w:val="22"/>
          <w:szCs w:val="22"/>
          <w:lang w:eastAsia="zh-CN"/>
        </w:rPr>
        <w:t xml:space="preserve">As </w:t>
      </w:r>
      <w:r w:rsidR="008020DD">
        <w:rPr>
          <w:bCs/>
          <w:sz w:val="22"/>
          <w:szCs w:val="22"/>
          <w:lang w:eastAsia="zh-CN"/>
        </w:rPr>
        <w:t xml:space="preserve">the reason </w:t>
      </w:r>
      <w:r w:rsidRPr="005E7952">
        <w:rPr>
          <w:bCs/>
          <w:sz w:val="22"/>
          <w:szCs w:val="22"/>
          <w:lang w:eastAsia="zh-CN"/>
        </w:rPr>
        <w:t>mention</w:t>
      </w:r>
      <w:r w:rsidR="008020DD">
        <w:rPr>
          <w:bCs/>
          <w:sz w:val="22"/>
          <w:szCs w:val="22"/>
          <w:lang w:eastAsia="zh-CN"/>
        </w:rPr>
        <w:t>ed</w:t>
      </w:r>
      <w:r w:rsidRPr="005E7952">
        <w:rPr>
          <w:bCs/>
          <w:sz w:val="22"/>
          <w:szCs w:val="22"/>
          <w:lang w:eastAsia="zh-CN"/>
        </w:rPr>
        <w:t xml:space="preserve"> in </w:t>
      </w:r>
      <w:r w:rsidRPr="005E7952">
        <w:rPr>
          <w:bCs/>
          <w:sz w:val="22"/>
          <w:szCs w:val="22"/>
          <w:lang w:eastAsia="zh-CN"/>
        </w:rPr>
        <w:fldChar w:fldCharType="begin"/>
      </w:r>
      <w:r w:rsidRPr="005E7952">
        <w:rPr>
          <w:bCs/>
          <w:sz w:val="22"/>
          <w:szCs w:val="22"/>
          <w:lang w:eastAsia="zh-CN"/>
        </w:rPr>
        <w:instrText xml:space="preserve"> REF _Ref86424334 \h </w:instrText>
      </w:r>
      <w:r w:rsidR="005E7952" w:rsidRPr="005E7952">
        <w:rPr>
          <w:bCs/>
          <w:sz w:val="22"/>
          <w:szCs w:val="22"/>
          <w:lang w:eastAsia="zh-CN"/>
        </w:rPr>
        <w:instrText xml:space="preserve"> \* MERGEFORMAT </w:instrText>
      </w:r>
      <w:r w:rsidRPr="005E7952">
        <w:rPr>
          <w:bCs/>
          <w:sz w:val="22"/>
          <w:szCs w:val="22"/>
          <w:lang w:eastAsia="zh-CN"/>
        </w:rPr>
      </w:r>
      <w:r w:rsidRPr="005E7952">
        <w:rPr>
          <w:bCs/>
          <w:sz w:val="22"/>
          <w:szCs w:val="22"/>
          <w:lang w:eastAsia="zh-CN"/>
        </w:rPr>
        <w:fldChar w:fldCharType="separate"/>
      </w:r>
      <w:r w:rsidR="006D68C2" w:rsidRPr="00BF629F">
        <w:rPr>
          <w:noProof/>
          <w:sz w:val="22"/>
          <w:szCs w:val="22"/>
        </w:rPr>
        <w:t xml:space="preserve">Proposal </w:t>
      </w:r>
      <w:r w:rsidR="006D68C2">
        <w:rPr>
          <w:noProof/>
          <w:sz w:val="22"/>
          <w:szCs w:val="22"/>
        </w:rPr>
        <w:t>4</w:t>
      </w:r>
      <w:r w:rsidRPr="005E7952">
        <w:rPr>
          <w:bCs/>
          <w:sz w:val="22"/>
          <w:szCs w:val="22"/>
          <w:lang w:eastAsia="zh-CN"/>
        </w:rPr>
        <w:fldChar w:fldCharType="end"/>
      </w:r>
      <w:r w:rsidR="008020DD">
        <w:rPr>
          <w:bCs/>
          <w:sz w:val="22"/>
          <w:szCs w:val="22"/>
          <w:lang w:eastAsia="zh-CN"/>
        </w:rPr>
        <w:t>, configuring the SSSG timer per BWP can better adapt to the service</w:t>
      </w:r>
      <w:r w:rsidR="00755BEB">
        <w:rPr>
          <w:bCs/>
          <w:sz w:val="22"/>
          <w:szCs w:val="22"/>
          <w:lang w:eastAsia="zh-CN"/>
        </w:rPr>
        <w:t xml:space="preserve">. Thus, </w:t>
      </w:r>
      <w:r w:rsidR="00664E3D">
        <w:rPr>
          <w:bCs/>
          <w:sz w:val="22"/>
          <w:szCs w:val="22"/>
          <w:lang w:eastAsia="zh-CN"/>
        </w:rPr>
        <w:t>Alt 3</w:t>
      </w:r>
      <w:r w:rsidR="00755BEB">
        <w:rPr>
          <w:bCs/>
          <w:sz w:val="22"/>
          <w:szCs w:val="22"/>
          <w:lang w:eastAsia="zh-CN"/>
        </w:rPr>
        <w:t xml:space="preserve"> is recommended:</w:t>
      </w:r>
    </w:p>
    <w:p w14:paraId="478F4EDF" w14:textId="77777777" w:rsidR="008020DD" w:rsidRDefault="008020DD" w:rsidP="00754BFF">
      <w:pPr>
        <w:shd w:val="clear" w:color="auto" w:fill="FFFFFF"/>
        <w:jc w:val="both"/>
        <w:rPr>
          <w:bCs/>
          <w:sz w:val="22"/>
          <w:szCs w:val="22"/>
          <w:lang w:eastAsia="zh-CN"/>
        </w:rPr>
      </w:pPr>
    </w:p>
    <w:p w14:paraId="18441A7E" w14:textId="5B1A49ED" w:rsidR="00BF629F" w:rsidRDefault="00223CCA" w:rsidP="00754BFF">
      <w:pPr>
        <w:pStyle w:val="Caption"/>
        <w:jc w:val="both"/>
        <w:rPr>
          <w:b w:val="0"/>
          <w:noProof/>
          <w:sz w:val="22"/>
          <w:szCs w:val="22"/>
        </w:rPr>
      </w:pPr>
      <w:bookmarkStart w:id="13" w:name="_Ref86840301"/>
      <w:r w:rsidRPr="00223CCA">
        <w:rPr>
          <w:sz w:val="22"/>
          <w:szCs w:val="22"/>
        </w:rPr>
        <w:t xml:space="preserve">Proposal </w:t>
      </w:r>
      <w:r w:rsidRPr="00223CCA">
        <w:rPr>
          <w:sz w:val="22"/>
          <w:szCs w:val="22"/>
        </w:rPr>
        <w:fldChar w:fldCharType="begin"/>
      </w:r>
      <w:r w:rsidRPr="00223CCA">
        <w:rPr>
          <w:sz w:val="22"/>
          <w:szCs w:val="22"/>
        </w:rPr>
        <w:instrText xml:space="preserve"> SEQ Proposal \* ARABIC </w:instrText>
      </w:r>
      <w:r w:rsidRPr="00223CCA">
        <w:rPr>
          <w:sz w:val="22"/>
          <w:szCs w:val="22"/>
        </w:rPr>
        <w:fldChar w:fldCharType="separate"/>
      </w:r>
      <w:r w:rsidR="006D68C2">
        <w:rPr>
          <w:noProof/>
          <w:sz w:val="22"/>
          <w:szCs w:val="22"/>
        </w:rPr>
        <w:t>6</w:t>
      </w:r>
      <w:r w:rsidRPr="00223CCA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  <w:r w:rsidR="007204B5">
        <w:rPr>
          <w:noProof/>
          <w:sz w:val="22"/>
          <w:szCs w:val="22"/>
        </w:rPr>
        <w:t>Support Alt 3</w:t>
      </w:r>
      <w:r w:rsidR="005C1F9D">
        <w:rPr>
          <w:noProof/>
          <w:sz w:val="22"/>
          <w:szCs w:val="22"/>
        </w:rPr>
        <w:t>, the SSSG timer value</w:t>
      </w:r>
      <w:r>
        <w:rPr>
          <w:noProof/>
          <w:sz w:val="22"/>
          <w:szCs w:val="22"/>
        </w:rPr>
        <w:t xml:space="preserve"> is common and configured per BWP</w:t>
      </w:r>
      <w:r w:rsidR="007204B5">
        <w:rPr>
          <w:noProof/>
          <w:sz w:val="22"/>
          <w:szCs w:val="22"/>
        </w:rPr>
        <w:t>.</w:t>
      </w:r>
      <w:bookmarkEnd w:id="13"/>
    </w:p>
    <w:p w14:paraId="364DB9BE" w14:textId="77777777" w:rsidR="00BF629F" w:rsidRDefault="00BF629F" w:rsidP="00EC74D6">
      <w:pPr>
        <w:jc w:val="both"/>
        <w:rPr>
          <w:lang w:eastAsia="zh-TW"/>
        </w:rPr>
      </w:pPr>
    </w:p>
    <w:p w14:paraId="5EDB7F9E" w14:textId="5745E597" w:rsidR="00BF629F" w:rsidRPr="00BF629F" w:rsidRDefault="00BF629F" w:rsidP="00EC74D6">
      <w:pPr>
        <w:pStyle w:val="Heading2"/>
        <w:jc w:val="both"/>
      </w:pPr>
      <w:bookmarkStart w:id="14" w:name="_Ref86415353"/>
      <w:r>
        <w:rPr>
          <w:lang w:val="en-US"/>
        </w:rPr>
        <w:t>Interaction</w:t>
      </w:r>
      <w:r>
        <w:t xml:space="preserve"> of PDCCH skipping and SSSG switching</w:t>
      </w:r>
      <w:bookmarkEnd w:id="14"/>
    </w:p>
    <w:p w14:paraId="62E814A9" w14:textId="726C0846" w:rsidR="00BF629F" w:rsidRPr="00BF629F" w:rsidRDefault="00BF629F" w:rsidP="00754BFF">
      <w:pPr>
        <w:jc w:val="both"/>
        <w:rPr>
          <w:rFonts w:eastAsia="DengXian"/>
          <w:sz w:val="22"/>
          <w:lang w:eastAsia="zh-CN"/>
        </w:rPr>
      </w:pPr>
      <w:r w:rsidRPr="00BF629F">
        <w:rPr>
          <w:rFonts w:eastAsia="DengXian"/>
          <w:sz w:val="22"/>
          <w:lang w:eastAsia="zh-CN"/>
        </w:rPr>
        <w:t xml:space="preserve">In RAN1 </w:t>
      </w:r>
      <w:r>
        <w:rPr>
          <w:rFonts w:eastAsia="DengXian"/>
          <w:sz w:val="22"/>
          <w:lang w:eastAsia="zh-CN"/>
        </w:rPr>
        <w:t>106-bis-e, t</w:t>
      </w:r>
      <w:r w:rsidR="00304C24">
        <w:rPr>
          <w:rFonts w:eastAsia="DengXian"/>
          <w:sz w:val="22"/>
          <w:lang w:eastAsia="zh-CN"/>
        </w:rPr>
        <w:t xml:space="preserve">he following </w:t>
      </w:r>
      <w:r w:rsidR="00755BEB">
        <w:rPr>
          <w:rFonts w:eastAsia="DengXian"/>
          <w:sz w:val="22"/>
          <w:lang w:eastAsia="zh-CN"/>
        </w:rPr>
        <w:t>is agreed for the bit mapping design:</w:t>
      </w:r>
    </w:p>
    <w:p w14:paraId="7C6D828A" w14:textId="77777777" w:rsidR="00BF629F" w:rsidRPr="00BF629F" w:rsidRDefault="00BF629F" w:rsidP="00754BFF">
      <w:pPr>
        <w:jc w:val="both"/>
        <w:rPr>
          <w:rFonts w:eastAsia="DengXian"/>
          <w:sz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BF629F" w14:paraId="5359823E" w14:textId="77777777" w:rsidTr="00BF629F">
        <w:tc>
          <w:tcPr>
            <w:tcW w:w="10457" w:type="dxa"/>
          </w:tcPr>
          <w:p w14:paraId="2BE67837" w14:textId="77777777" w:rsidR="00BF629F" w:rsidRPr="00BF629F" w:rsidRDefault="00BF629F" w:rsidP="00754BFF">
            <w:pPr>
              <w:pStyle w:val="BodyText"/>
              <w:spacing w:line="280" w:lineRule="atLeast"/>
              <w:jc w:val="both"/>
              <w:rPr>
                <w:b/>
                <w:bCs/>
                <w:sz w:val="22"/>
                <w:szCs w:val="20"/>
                <w:highlight w:val="green"/>
                <w:lang w:eastAsia="zh-CN"/>
              </w:rPr>
            </w:pPr>
            <w:r w:rsidRPr="00BF629F">
              <w:rPr>
                <w:rFonts w:eastAsia="DengXian"/>
                <w:b/>
                <w:bCs/>
                <w:sz w:val="22"/>
                <w:szCs w:val="20"/>
                <w:highlight w:val="green"/>
                <w:lang w:eastAsia="zh-CN"/>
              </w:rPr>
              <w:t>Agreement</w:t>
            </w:r>
          </w:p>
          <w:p w14:paraId="439E9AD7" w14:textId="77777777" w:rsidR="00BF629F" w:rsidRPr="00BF629F" w:rsidRDefault="00BF629F" w:rsidP="00754BFF">
            <w:pPr>
              <w:pStyle w:val="BodyText"/>
              <w:spacing w:line="280" w:lineRule="atLeast"/>
              <w:jc w:val="both"/>
              <w:rPr>
                <w:sz w:val="22"/>
                <w:szCs w:val="20"/>
              </w:rPr>
            </w:pPr>
            <w:r w:rsidRPr="00BF629F">
              <w:rPr>
                <w:sz w:val="22"/>
                <w:szCs w:val="20"/>
              </w:rPr>
              <w:t>The bit mapping of DCI indication PDCCH mo</w:t>
            </w:r>
            <w:r w:rsidRPr="00BF629F">
              <w:rPr>
                <w:color w:val="548235"/>
                <w:sz w:val="22"/>
                <w:szCs w:val="20"/>
              </w:rPr>
              <w:t>n</w:t>
            </w:r>
            <w:r w:rsidRPr="00BF629F">
              <w:rPr>
                <w:sz w:val="22"/>
                <w:szCs w:val="20"/>
              </w:rPr>
              <w:t>itoring adaptation is as follows,</w:t>
            </w:r>
          </w:p>
          <w:p w14:paraId="36A7012C" w14:textId="77777777" w:rsidR="00BF629F" w:rsidRPr="00BF629F" w:rsidRDefault="00BF629F" w:rsidP="00754BFF">
            <w:pPr>
              <w:pStyle w:val="BodyText"/>
              <w:numPr>
                <w:ilvl w:val="0"/>
                <w:numId w:val="36"/>
              </w:numPr>
              <w:overflowPunct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BF629F">
              <w:rPr>
                <w:sz w:val="22"/>
                <w:szCs w:val="20"/>
              </w:rPr>
              <w:t>For Case 1 (i.e., PDCCH skipping), the following is supported</w:t>
            </w:r>
          </w:p>
          <w:p w14:paraId="3FE4D15F" w14:textId="77777777" w:rsidR="00BF629F" w:rsidRPr="00BF629F" w:rsidRDefault="00BF629F" w:rsidP="00754BFF">
            <w:pPr>
              <w:pStyle w:val="BodyText"/>
              <w:numPr>
                <w:ilvl w:val="1"/>
                <w:numId w:val="36"/>
              </w:numPr>
              <w:overflowPunct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BF629F">
              <w:rPr>
                <w:sz w:val="22"/>
                <w:szCs w:val="20"/>
              </w:rPr>
              <w:t xml:space="preserve">1-bit in scheduling DCI is supported to indicate PDCCH monitoring adaptation UE behaviors if </w:t>
            </w:r>
            <w:r w:rsidRPr="00BF629F">
              <w:rPr>
                <w:i/>
                <w:iCs/>
                <w:sz w:val="22"/>
                <w:szCs w:val="20"/>
              </w:rPr>
              <w:t>M</w:t>
            </w:r>
            <w:r w:rsidRPr="00BF629F">
              <w:rPr>
                <w:sz w:val="22"/>
                <w:szCs w:val="20"/>
              </w:rPr>
              <w:t>=1</w:t>
            </w:r>
          </w:p>
          <w:p w14:paraId="484101ED" w14:textId="77777777" w:rsidR="00BF629F" w:rsidRPr="00BF629F" w:rsidRDefault="00BF629F" w:rsidP="00754BFF">
            <w:pPr>
              <w:pStyle w:val="BodyText"/>
              <w:numPr>
                <w:ilvl w:val="2"/>
                <w:numId w:val="36"/>
              </w:numPr>
              <w:overflowPunct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BF629F">
              <w:rPr>
                <w:sz w:val="22"/>
                <w:szCs w:val="20"/>
              </w:rPr>
              <w:t>‘0’ is Beh 1 and ‘1’ is Beh 1A</w:t>
            </w:r>
          </w:p>
          <w:p w14:paraId="00F3C7D4" w14:textId="77777777" w:rsidR="00BF629F" w:rsidRPr="00BF629F" w:rsidRDefault="00BF629F" w:rsidP="00754BFF">
            <w:pPr>
              <w:pStyle w:val="BodyText"/>
              <w:numPr>
                <w:ilvl w:val="1"/>
                <w:numId w:val="36"/>
              </w:numPr>
              <w:overflowPunct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BF629F">
              <w:rPr>
                <w:sz w:val="22"/>
                <w:szCs w:val="20"/>
              </w:rPr>
              <w:t xml:space="preserve">2-bit in scheduling DCI is supported to indicate PDCCH monitoring adaptation UE behaviors if </w:t>
            </w:r>
            <w:r w:rsidRPr="00BF629F">
              <w:rPr>
                <w:i/>
                <w:iCs/>
                <w:sz w:val="22"/>
                <w:szCs w:val="20"/>
              </w:rPr>
              <w:t>M</w:t>
            </w:r>
            <w:r w:rsidRPr="00BF629F">
              <w:rPr>
                <w:sz w:val="22"/>
                <w:szCs w:val="20"/>
              </w:rPr>
              <w:t>=2 or 3</w:t>
            </w:r>
          </w:p>
          <w:p w14:paraId="2345C49E" w14:textId="77777777" w:rsidR="00BF629F" w:rsidRPr="00BF629F" w:rsidRDefault="00BF629F" w:rsidP="00754BFF">
            <w:pPr>
              <w:pStyle w:val="BodyText"/>
              <w:numPr>
                <w:ilvl w:val="2"/>
                <w:numId w:val="36"/>
              </w:numPr>
              <w:overflowPunct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BF629F">
              <w:rPr>
                <w:sz w:val="22"/>
                <w:szCs w:val="20"/>
              </w:rPr>
              <w:t>‘00’ is Beh 1</w:t>
            </w:r>
          </w:p>
          <w:p w14:paraId="4694A882" w14:textId="77777777" w:rsidR="00BF629F" w:rsidRPr="00BF629F" w:rsidRDefault="00BF629F" w:rsidP="00754BFF">
            <w:pPr>
              <w:pStyle w:val="BodyText"/>
              <w:numPr>
                <w:ilvl w:val="2"/>
                <w:numId w:val="36"/>
              </w:numPr>
              <w:overflowPunct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BF629F">
              <w:rPr>
                <w:sz w:val="22"/>
                <w:szCs w:val="20"/>
              </w:rPr>
              <w:t>‘01’ is Beh 1A with skipping duration 1</w:t>
            </w:r>
          </w:p>
          <w:p w14:paraId="501150AA" w14:textId="77777777" w:rsidR="00BF629F" w:rsidRPr="00BF629F" w:rsidRDefault="00BF629F" w:rsidP="00754BFF">
            <w:pPr>
              <w:pStyle w:val="BodyText"/>
              <w:numPr>
                <w:ilvl w:val="2"/>
                <w:numId w:val="36"/>
              </w:numPr>
              <w:overflowPunct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BF629F">
              <w:rPr>
                <w:sz w:val="22"/>
                <w:szCs w:val="20"/>
              </w:rPr>
              <w:t>‘10’ is Beh 1A with skipping duration 2</w:t>
            </w:r>
          </w:p>
          <w:p w14:paraId="43506C37" w14:textId="77777777" w:rsidR="00BF629F" w:rsidRPr="00BF629F" w:rsidRDefault="00BF629F" w:rsidP="00754BFF">
            <w:pPr>
              <w:pStyle w:val="BodyText"/>
              <w:numPr>
                <w:ilvl w:val="2"/>
                <w:numId w:val="36"/>
              </w:numPr>
              <w:overflowPunct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BF629F">
              <w:rPr>
                <w:sz w:val="22"/>
                <w:szCs w:val="20"/>
              </w:rPr>
              <w:t xml:space="preserve">‘11’ is Beh 1A with skipping duration 3 </w:t>
            </w:r>
            <w:r w:rsidRPr="00BF629F">
              <w:rPr>
                <w:color w:val="FF0000"/>
                <w:sz w:val="22"/>
                <w:szCs w:val="20"/>
              </w:rPr>
              <w:t>if M=3, reserved if M=2</w:t>
            </w:r>
          </w:p>
          <w:p w14:paraId="7F544761" w14:textId="77777777" w:rsidR="00BF629F" w:rsidRPr="00BF629F" w:rsidRDefault="00BF629F" w:rsidP="00754BFF">
            <w:pPr>
              <w:pStyle w:val="BodyText"/>
              <w:numPr>
                <w:ilvl w:val="0"/>
                <w:numId w:val="36"/>
              </w:numPr>
              <w:overflowPunct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BF629F">
              <w:rPr>
                <w:sz w:val="22"/>
                <w:szCs w:val="20"/>
              </w:rPr>
              <w:t xml:space="preserve">For Case 2  (i.e., 2 SSSG switching) </w:t>
            </w:r>
            <w:r w:rsidRPr="00BF629F">
              <w:rPr>
                <w:color w:val="7030A0"/>
                <w:sz w:val="22"/>
                <w:szCs w:val="20"/>
              </w:rPr>
              <w:t>, the following is supported</w:t>
            </w:r>
          </w:p>
          <w:p w14:paraId="5F43466D" w14:textId="77777777" w:rsidR="00BF629F" w:rsidRPr="00BF629F" w:rsidRDefault="00BF629F" w:rsidP="00754BFF">
            <w:pPr>
              <w:pStyle w:val="BodyText"/>
              <w:numPr>
                <w:ilvl w:val="1"/>
                <w:numId w:val="36"/>
              </w:numPr>
              <w:overflowPunct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BF629F">
              <w:rPr>
                <w:sz w:val="22"/>
                <w:szCs w:val="20"/>
              </w:rPr>
              <w:t>1-bit in scheduling DCI is supported to indicate PDCCH monitoring adaptation UE behaviors</w:t>
            </w:r>
          </w:p>
          <w:p w14:paraId="32F1BCE8" w14:textId="77777777" w:rsidR="00BF629F" w:rsidRPr="00BF629F" w:rsidRDefault="00BF629F" w:rsidP="00754BFF">
            <w:pPr>
              <w:pStyle w:val="BodyText"/>
              <w:numPr>
                <w:ilvl w:val="2"/>
                <w:numId w:val="36"/>
              </w:numPr>
              <w:overflowPunct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BF629F">
              <w:rPr>
                <w:sz w:val="22"/>
                <w:szCs w:val="20"/>
              </w:rPr>
              <w:t>‘0’ is Beh 2 and ‘1’ is Beh 2A</w:t>
            </w:r>
          </w:p>
          <w:p w14:paraId="7EE8ED0A" w14:textId="77777777" w:rsidR="00BF629F" w:rsidRPr="00BF629F" w:rsidRDefault="00BF629F" w:rsidP="00754BFF">
            <w:pPr>
              <w:pStyle w:val="BodyText"/>
              <w:numPr>
                <w:ilvl w:val="0"/>
                <w:numId w:val="36"/>
              </w:numPr>
              <w:overflowPunct w:val="0"/>
              <w:autoSpaceDE w:val="0"/>
              <w:autoSpaceDN w:val="0"/>
              <w:jc w:val="both"/>
              <w:rPr>
                <w:color w:val="7030A0"/>
                <w:sz w:val="22"/>
                <w:szCs w:val="20"/>
              </w:rPr>
            </w:pPr>
            <w:r w:rsidRPr="00BF629F">
              <w:rPr>
                <w:sz w:val="22"/>
                <w:szCs w:val="20"/>
              </w:rPr>
              <w:t xml:space="preserve">For Case 3 (i.e., 3 SSSG switching) </w:t>
            </w:r>
            <w:r w:rsidRPr="00BF629F">
              <w:rPr>
                <w:color w:val="7030A0"/>
                <w:sz w:val="22"/>
                <w:szCs w:val="20"/>
              </w:rPr>
              <w:t>, the following is supported</w:t>
            </w:r>
          </w:p>
          <w:p w14:paraId="48DA93E4" w14:textId="77777777" w:rsidR="00BF629F" w:rsidRPr="00BF629F" w:rsidRDefault="00BF629F" w:rsidP="00754BFF">
            <w:pPr>
              <w:pStyle w:val="BodyText"/>
              <w:numPr>
                <w:ilvl w:val="1"/>
                <w:numId w:val="36"/>
              </w:numPr>
              <w:overflowPunct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BF629F">
              <w:rPr>
                <w:sz w:val="22"/>
                <w:szCs w:val="20"/>
              </w:rPr>
              <w:t>2-bit in scheduling DCI is supported to indicate PDCCH monitoring adaptation UE behaviors</w:t>
            </w:r>
          </w:p>
          <w:p w14:paraId="04686407" w14:textId="77777777" w:rsidR="00BF629F" w:rsidRPr="00BF629F" w:rsidRDefault="00BF629F" w:rsidP="00754BFF">
            <w:pPr>
              <w:pStyle w:val="BodyText"/>
              <w:numPr>
                <w:ilvl w:val="2"/>
                <w:numId w:val="36"/>
              </w:numPr>
              <w:overflowPunct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BF629F">
              <w:rPr>
                <w:sz w:val="22"/>
                <w:szCs w:val="20"/>
              </w:rPr>
              <w:t>‘00’ is Beh 2</w:t>
            </w:r>
          </w:p>
          <w:p w14:paraId="33D21DFC" w14:textId="77777777" w:rsidR="00BF629F" w:rsidRPr="00BF629F" w:rsidRDefault="00BF629F" w:rsidP="00754BFF">
            <w:pPr>
              <w:pStyle w:val="BodyText"/>
              <w:numPr>
                <w:ilvl w:val="2"/>
                <w:numId w:val="36"/>
              </w:numPr>
              <w:overflowPunct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BF629F">
              <w:rPr>
                <w:sz w:val="22"/>
                <w:szCs w:val="20"/>
              </w:rPr>
              <w:t>‘01’ is Beh 2A</w:t>
            </w:r>
          </w:p>
          <w:p w14:paraId="1ED5244A" w14:textId="77777777" w:rsidR="00BF629F" w:rsidRPr="00BF629F" w:rsidRDefault="00BF629F" w:rsidP="00754BFF">
            <w:pPr>
              <w:pStyle w:val="BodyText"/>
              <w:numPr>
                <w:ilvl w:val="2"/>
                <w:numId w:val="36"/>
              </w:numPr>
              <w:overflowPunct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BF629F">
              <w:rPr>
                <w:sz w:val="22"/>
                <w:szCs w:val="20"/>
              </w:rPr>
              <w:t>‘10’ is Beh 2B</w:t>
            </w:r>
          </w:p>
          <w:p w14:paraId="71DDF941" w14:textId="77777777" w:rsidR="00BF629F" w:rsidRPr="00BF629F" w:rsidRDefault="00BF629F" w:rsidP="00754BFF">
            <w:pPr>
              <w:pStyle w:val="BodyText"/>
              <w:numPr>
                <w:ilvl w:val="2"/>
                <w:numId w:val="36"/>
              </w:numPr>
              <w:overflowPunct w:val="0"/>
              <w:autoSpaceDE w:val="0"/>
              <w:autoSpaceDN w:val="0"/>
              <w:jc w:val="both"/>
              <w:rPr>
                <w:color w:val="FF0000"/>
                <w:sz w:val="22"/>
                <w:szCs w:val="20"/>
              </w:rPr>
            </w:pPr>
            <w:r w:rsidRPr="00BF629F">
              <w:rPr>
                <w:color w:val="FF0000"/>
                <w:sz w:val="22"/>
                <w:szCs w:val="20"/>
              </w:rPr>
              <w:t>[‘11’ is reserved]</w:t>
            </w:r>
          </w:p>
          <w:p w14:paraId="6BB032AA" w14:textId="77777777" w:rsidR="00BF629F" w:rsidRPr="00BF629F" w:rsidRDefault="00BF629F" w:rsidP="00754BFF">
            <w:pPr>
              <w:pStyle w:val="BodyText"/>
              <w:numPr>
                <w:ilvl w:val="3"/>
                <w:numId w:val="36"/>
              </w:numPr>
              <w:overflowPunct w:val="0"/>
              <w:autoSpaceDE w:val="0"/>
              <w:autoSpaceDN w:val="0"/>
              <w:jc w:val="both"/>
              <w:rPr>
                <w:strike/>
                <w:color w:val="548235"/>
                <w:sz w:val="22"/>
                <w:szCs w:val="20"/>
              </w:rPr>
            </w:pPr>
            <w:r w:rsidRPr="00BF629F">
              <w:rPr>
                <w:strike/>
                <w:color w:val="548235"/>
                <w:sz w:val="22"/>
                <w:szCs w:val="20"/>
              </w:rPr>
              <w:t>FFS ‘11’ is Beh 1A</w:t>
            </w:r>
          </w:p>
          <w:p w14:paraId="61948DEE" w14:textId="77777777" w:rsidR="00BF629F" w:rsidRPr="00BF629F" w:rsidRDefault="00BF629F" w:rsidP="00754BFF">
            <w:pPr>
              <w:pStyle w:val="BodyText"/>
              <w:numPr>
                <w:ilvl w:val="0"/>
                <w:numId w:val="36"/>
              </w:numPr>
              <w:overflowPunct w:val="0"/>
              <w:autoSpaceDE w:val="0"/>
              <w:autoSpaceDN w:val="0"/>
              <w:jc w:val="both"/>
              <w:rPr>
                <w:color w:val="7030A0"/>
                <w:sz w:val="22"/>
                <w:szCs w:val="20"/>
                <w:lang w:eastAsia="zh-CN"/>
              </w:rPr>
            </w:pPr>
            <w:r w:rsidRPr="00BF629F">
              <w:rPr>
                <w:sz w:val="22"/>
                <w:szCs w:val="20"/>
              </w:rPr>
              <w:t>For Case 4 (i.e., 2 SSSG switching with PDCCH skipping)</w:t>
            </w:r>
            <w:r w:rsidRPr="00BF629F">
              <w:rPr>
                <w:color w:val="7030A0"/>
                <w:sz w:val="22"/>
                <w:szCs w:val="20"/>
              </w:rPr>
              <w:t xml:space="preserve"> , the following is supported</w:t>
            </w:r>
          </w:p>
          <w:p w14:paraId="1B15CC23" w14:textId="77777777" w:rsidR="00BF629F" w:rsidRPr="00BF629F" w:rsidRDefault="00BF629F" w:rsidP="00754BFF">
            <w:pPr>
              <w:pStyle w:val="BodyText"/>
              <w:numPr>
                <w:ilvl w:val="1"/>
                <w:numId w:val="36"/>
              </w:numPr>
              <w:overflowPunct w:val="0"/>
              <w:autoSpaceDE w:val="0"/>
              <w:autoSpaceDN w:val="0"/>
              <w:jc w:val="both"/>
              <w:rPr>
                <w:color w:val="548235"/>
                <w:sz w:val="22"/>
                <w:szCs w:val="20"/>
              </w:rPr>
            </w:pPr>
            <w:r w:rsidRPr="00BF629F">
              <w:rPr>
                <w:sz w:val="22"/>
                <w:szCs w:val="20"/>
              </w:rPr>
              <w:t xml:space="preserve">2-bit in scheduling DCI is supported to indicate PDCCH monitoring adaptation UE behaviors, </w:t>
            </w:r>
          </w:p>
          <w:p w14:paraId="2E452B0A" w14:textId="77777777" w:rsidR="00BF629F" w:rsidRPr="00BF629F" w:rsidRDefault="00BF629F" w:rsidP="00754BFF">
            <w:pPr>
              <w:pStyle w:val="BodyText"/>
              <w:numPr>
                <w:ilvl w:val="2"/>
                <w:numId w:val="36"/>
              </w:numPr>
              <w:overflowPunct w:val="0"/>
              <w:autoSpaceDE w:val="0"/>
              <w:autoSpaceDN w:val="0"/>
              <w:jc w:val="both"/>
              <w:rPr>
                <w:strike/>
                <w:color w:val="FF0000"/>
                <w:sz w:val="22"/>
                <w:szCs w:val="20"/>
              </w:rPr>
            </w:pPr>
            <w:r w:rsidRPr="00BF629F">
              <w:rPr>
                <w:strike/>
                <w:color w:val="FF0000"/>
                <w:sz w:val="22"/>
                <w:szCs w:val="20"/>
              </w:rPr>
              <w:t>Indicated UE behaviors are Beh 1A, 2, 2A and FFS whether indicate Beh 1</w:t>
            </w:r>
          </w:p>
          <w:p w14:paraId="2E90EDAF" w14:textId="77777777" w:rsidR="00BF629F" w:rsidRPr="00BF629F" w:rsidRDefault="00BF629F" w:rsidP="00754BFF">
            <w:pPr>
              <w:pStyle w:val="BodyText"/>
              <w:numPr>
                <w:ilvl w:val="2"/>
                <w:numId w:val="36"/>
              </w:numPr>
              <w:overflowPunct w:val="0"/>
              <w:autoSpaceDE w:val="0"/>
              <w:autoSpaceDN w:val="0"/>
              <w:jc w:val="both"/>
              <w:rPr>
                <w:color w:val="FF0000"/>
                <w:sz w:val="22"/>
                <w:szCs w:val="20"/>
              </w:rPr>
            </w:pPr>
            <w:r w:rsidRPr="00BF629F">
              <w:rPr>
                <w:color w:val="7030A0"/>
                <w:sz w:val="22"/>
                <w:szCs w:val="20"/>
              </w:rPr>
              <w:t xml:space="preserve">FFS details </w:t>
            </w:r>
            <w:r w:rsidRPr="00BF629F">
              <w:rPr>
                <w:color w:val="FF0000"/>
                <w:sz w:val="22"/>
                <w:szCs w:val="20"/>
              </w:rPr>
              <w:t>bit mapping</w:t>
            </w:r>
          </w:p>
          <w:p w14:paraId="08FB1E41" w14:textId="77777777" w:rsidR="00BF629F" w:rsidRPr="00BF629F" w:rsidRDefault="00BF629F" w:rsidP="00754BFF">
            <w:pPr>
              <w:pStyle w:val="BodyText"/>
              <w:numPr>
                <w:ilvl w:val="2"/>
                <w:numId w:val="36"/>
              </w:numPr>
              <w:overflowPunct w:val="0"/>
              <w:autoSpaceDE w:val="0"/>
              <w:autoSpaceDN w:val="0"/>
              <w:jc w:val="both"/>
              <w:rPr>
                <w:strike/>
                <w:color w:val="0070C0"/>
                <w:sz w:val="22"/>
                <w:szCs w:val="20"/>
              </w:rPr>
            </w:pPr>
            <w:r w:rsidRPr="00BF629F">
              <w:rPr>
                <w:strike/>
                <w:color w:val="FF0000"/>
                <w:sz w:val="22"/>
                <w:szCs w:val="20"/>
              </w:rPr>
              <w:t>FFS Timer behavior</w:t>
            </w:r>
            <w:r w:rsidRPr="00BF629F">
              <w:rPr>
                <w:strike/>
                <w:color w:val="548235"/>
                <w:sz w:val="22"/>
                <w:szCs w:val="20"/>
              </w:rPr>
              <w:t xml:space="preserve"> (e.g., reset timer value) for PDCCH monitoring adaptation indication when Beh 1A is indicated</w:t>
            </w:r>
          </w:p>
          <w:p w14:paraId="24C468A0" w14:textId="77777777" w:rsidR="00BF629F" w:rsidRPr="00BF629F" w:rsidRDefault="00BF629F" w:rsidP="00754BFF">
            <w:pPr>
              <w:pStyle w:val="BodyText"/>
              <w:numPr>
                <w:ilvl w:val="0"/>
                <w:numId w:val="36"/>
              </w:numPr>
              <w:overflowPunct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BF629F">
              <w:rPr>
                <w:color w:val="FF0000"/>
                <w:sz w:val="22"/>
                <w:szCs w:val="20"/>
              </w:rPr>
              <w:t>FFS</w:t>
            </w:r>
            <w:r w:rsidRPr="00BF629F">
              <w:rPr>
                <w:sz w:val="22"/>
                <w:szCs w:val="20"/>
              </w:rPr>
              <w:t>: For Case 5 (i.e., 3 SSSG switching and skipping)</w:t>
            </w:r>
          </w:p>
          <w:p w14:paraId="1DEE80C4" w14:textId="77777777" w:rsidR="00BF629F" w:rsidRPr="00BF629F" w:rsidRDefault="00BF629F" w:rsidP="00754BFF">
            <w:pPr>
              <w:pStyle w:val="BodyText"/>
              <w:numPr>
                <w:ilvl w:val="1"/>
                <w:numId w:val="36"/>
              </w:numPr>
              <w:overflowPunct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BF629F">
              <w:rPr>
                <w:sz w:val="22"/>
                <w:szCs w:val="20"/>
              </w:rPr>
              <w:t>2-bit in scheduling DCI is supported to indicate PDCCH monitoring adaptation UE behaviors</w:t>
            </w:r>
          </w:p>
          <w:p w14:paraId="61CEB359" w14:textId="77777777" w:rsidR="00BF629F" w:rsidRPr="00BF629F" w:rsidRDefault="00BF629F" w:rsidP="00754BFF">
            <w:pPr>
              <w:pStyle w:val="BodyText"/>
              <w:numPr>
                <w:ilvl w:val="2"/>
                <w:numId w:val="36"/>
              </w:numPr>
              <w:overflowPunct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BF629F">
              <w:rPr>
                <w:sz w:val="22"/>
                <w:szCs w:val="20"/>
              </w:rPr>
              <w:t>‘00’ is Beh 2</w:t>
            </w:r>
          </w:p>
          <w:p w14:paraId="51C3367F" w14:textId="77777777" w:rsidR="00BF629F" w:rsidRPr="00BF629F" w:rsidRDefault="00BF629F" w:rsidP="00754BFF">
            <w:pPr>
              <w:pStyle w:val="BodyText"/>
              <w:numPr>
                <w:ilvl w:val="2"/>
                <w:numId w:val="36"/>
              </w:numPr>
              <w:overflowPunct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BF629F">
              <w:rPr>
                <w:sz w:val="22"/>
                <w:szCs w:val="20"/>
              </w:rPr>
              <w:t>‘01’ is Beh 2A</w:t>
            </w:r>
          </w:p>
          <w:p w14:paraId="490E85D2" w14:textId="77777777" w:rsidR="00BF629F" w:rsidRPr="00BF629F" w:rsidRDefault="00BF629F" w:rsidP="00754BFF">
            <w:pPr>
              <w:pStyle w:val="BodyText"/>
              <w:numPr>
                <w:ilvl w:val="2"/>
                <w:numId w:val="36"/>
              </w:numPr>
              <w:overflowPunct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BF629F">
              <w:rPr>
                <w:sz w:val="22"/>
                <w:szCs w:val="20"/>
              </w:rPr>
              <w:t>‘10’ is Beh 2B</w:t>
            </w:r>
          </w:p>
          <w:p w14:paraId="4D30A167" w14:textId="77777777" w:rsidR="00BF629F" w:rsidRPr="00BF629F" w:rsidRDefault="00BF629F" w:rsidP="00754BFF">
            <w:pPr>
              <w:pStyle w:val="BodyText"/>
              <w:numPr>
                <w:ilvl w:val="2"/>
                <w:numId w:val="36"/>
              </w:numPr>
              <w:overflowPunct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BF629F">
              <w:rPr>
                <w:sz w:val="22"/>
                <w:szCs w:val="20"/>
              </w:rPr>
              <w:t>‘11’ is Beh 1A</w:t>
            </w:r>
          </w:p>
          <w:p w14:paraId="5DACDDA2" w14:textId="77777777" w:rsidR="00BF629F" w:rsidRPr="00BF629F" w:rsidRDefault="00BF629F" w:rsidP="00754BFF">
            <w:pPr>
              <w:pStyle w:val="BodyText"/>
              <w:numPr>
                <w:ilvl w:val="1"/>
                <w:numId w:val="36"/>
              </w:numPr>
              <w:overflowPunct w:val="0"/>
              <w:autoSpaceDE w:val="0"/>
              <w:autoSpaceDN w:val="0"/>
              <w:jc w:val="both"/>
              <w:rPr>
                <w:color w:val="0070C0"/>
                <w:sz w:val="22"/>
                <w:szCs w:val="20"/>
              </w:rPr>
            </w:pPr>
            <w:r w:rsidRPr="00BF629F">
              <w:rPr>
                <w:color w:val="FF0000"/>
                <w:sz w:val="22"/>
                <w:szCs w:val="20"/>
              </w:rPr>
              <w:t>FFS Timer behavior</w:t>
            </w:r>
            <w:r w:rsidRPr="00BF629F">
              <w:rPr>
                <w:strike/>
                <w:color w:val="548235"/>
                <w:sz w:val="22"/>
                <w:szCs w:val="20"/>
              </w:rPr>
              <w:t xml:space="preserve"> (e.g., reset timer value) for PDCCH monitoring adaptation indication</w:t>
            </w:r>
            <w:r w:rsidRPr="00BF629F">
              <w:rPr>
                <w:color w:val="548235"/>
                <w:sz w:val="22"/>
                <w:szCs w:val="20"/>
              </w:rPr>
              <w:t xml:space="preserve"> when Beh 1A is indicated</w:t>
            </w:r>
          </w:p>
          <w:p w14:paraId="4BBF7B4C" w14:textId="77777777" w:rsidR="00BF629F" w:rsidRPr="00BF629F" w:rsidRDefault="00BF629F" w:rsidP="00754BFF">
            <w:pPr>
              <w:pStyle w:val="BodyText"/>
              <w:numPr>
                <w:ilvl w:val="0"/>
                <w:numId w:val="36"/>
              </w:numPr>
              <w:overflowPunct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BF629F">
              <w:rPr>
                <w:sz w:val="22"/>
                <w:szCs w:val="20"/>
              </w:rPr>
              <w:t xml:space="preserve">Note: The UE can be configured to be indicated by DCI a value of X </w:t>
            </w:r>
            <w:r w:rsidRPr="00BF629F">
              <w:rPr>
                <w:strike/>
                <w:sz w:val="22"/>
                <w:szCs w:val="20"/>
              </w:rPr>
              <w:t>slots</w:t>
            </w:r>
            <w:r w:rsidRPr="00BF629F">
              <w:rPr>
                <w:sz w:val="22"/>
                <w:szCs w:val="20"/>
              </w:rPr>
              <w:t xml:space="preserve"> (i.e., skipping duration) among </w:t>
            </w:r>
            <w:r w:rsidRPr="00BF629F">
              <w:rPr>
                <w:i/>
                <w:iCs/>
                <w:sz w:val="22"/>
                <w:szCs w:val="20"/>
              </w:rPr>
              <w:t>M</w:t>
            </w:r>
            <w:r w:rsidRPr="00BF629F">
              <w:rPr>
                <w:sz w:val="22"/>
                <w:szCs w:val="20"/>
              </w:rPr>
              <w:t xml:space="preserve"> RRC configured values by scheduling DCIs indicating PDCCH schedules data</w:t>
            </w:r>
          </w:p>
          <w:p w14:paraId="0BE9FE96" w14:textId="77777777" w:rsidR="00BF629F" w:rsidRPr="00664E3D" w:rsidRDefault="00BF629F" w:rsidP="00754BFF">
            <w:pPr>
              <w:pStyle w:val="BodyText"/>
              <w:numPr>
                <w:ilvl w:val="0"/>
                <w:numId w:val="36"/>
              </w:numPr>
              <w:overflowPunct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664E3D">
              <w:rPr>
                <w:color w:val="FF0000"/>
                <w:sz w:val="22"/>
                <w:szCs w:val="20"/>
              </w:rPr>
              <w:lastRenderedPageBreak/>
              <w:t>FFS whether to restrict Skipping duration to be shorter than SSSG initial timer value</w:t>
            </w:r>
          </w:p>
          <w:p w14:paraId="52A65D63" w14:textId="48B31462" w:rsidR="00BF629F" w:rsidRPr="00754BFF" w:rsidRDefault="00BF629F" w:rsidP="00754BFF">
            <w:pPr>
              <w:pStyle w:val="BodyText"/>
              <w:numPr>
                <w:ilvl w:val="0"/>
                <w:numId w:val="36"/>
              </w:numPr>
              <w:overflowPunct w:val="0"/>
              <w:autoSpaceDE w:val="0"/>
              <w:autoSpaceDN w:val="0"/>
              <w:jc w:val="both"/>
              <w:rPr>
                <w:color w:val="548235"/>
                <w:sz w:val="22"/>
                <w:szCs w:val="20"/>
              </w:rPr>
            </w:pPr>
            <w:r w:rsidRPr="00664E3D">
              <w:rPr>
                <w:color w:val="548235"/>
                <w:sz w:val="22"/>
                <w:szCs w:val="20"/>
              </w:rPr>
              <w:t>FFS whether the configuration is same or different for DCI format x_1 and DCI format x_2</w:t>
            </w:r>
          </w:p>
        </w:tc>
      </w:tr>
    </w:tbl>
    <w:p w14:paraId="1035F59A" w14:textId="77777777" w:rsidR="00BF629F" w:rsidRPr="00BF629F" w:rsidRDefault="00BF629F" w:rsidP="00754BFF">
      <w:pPr>
        <w:jc w:val="both"/>
        <w:rPr>
          <w:rFonts w:eastAsia="DengXian"/>
          <w:sz w:val="22"/>
          <w:lang w:eastAsia="zh-CN"/>
        </w:rPr>
      </w:pPr>
    </w:p>
    <w:p w14:paraId="5678729D" w14:textId="720AD2DB" w:rsidR="007606B8" w:rsidRDefault="000A20B1" w:rsidP="00754BFF">
      <w:pPr>
        <w:jc w:val="both"/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>In RAN1 #106-e,</w:t>
      </w:r>
      <w:r w:rsidRPr="000A20B1">
        <w:rPr>
          <w:sz w:val="22"/>
          <w:szCs w:val="22"/>
          <w:lang w:eastAsia="zh-TW"/>
        </w:rPr>
        <w:t xml:space="preserve"> </w:t>
      </w:r>
      <w:r>
        <w:rPr>
          <w:sz w:val="22"/>
          <w:szCs w:val="22"/>
          <w:lang w:eastAsia="zh-TW"/>
        </w:rPr>
        <w:t>the interaction between PDCCH and SSSG switching</w:t>
      </w:r>
      <w:r w:rsidRPr="000A20B1">
        <w:rPr>
          <w:sz w:val="22"/>
          <w:szCs w:val="22"/>
          <w:lang w:eastAsia="zh-TW"/>
        </w:rPr>
        <w:t xml:space="preserve"> </w:t>
      </w:r>
      <w:r w:rsidR="00BB47EC">
        <w:rPr>
          <w:sz w:val="22"/>
          <w:szCs w:val="22"/>
          <w:lang w:eastAsia="zh-TW"/>
        </w:rPr>
        <w:t>is</w:t>
      </w:r>
      <w:r>
        <w:rPr>
          <w:sz w:val="22"/>
          <w:szCs w:val="22"/>
          <w:lang w:eastAsia="zh-TW"/>
        </w:rPr>
        <w:t xml:space="preserve"> still ambiguous.</w:t>
      </w:r>
      <w:r w:rsidR="00664E3D">
        <w:rPr>
          <w:sz w:val="22"/>
          <w:szCs w:val="22"/>
          <w:lang w:eastAsia="zh-TW"/>
        </w:rPr>
        <w:t xml:space="preserve"> </w:t>
      </w:r>
      <w:r>
        <w:rPr>
          <w:sz w:val="22"/>
          <w:szCs w:val="22"/>
          <w:lang w:eastAsia="zh-TW"/>
        </w:rPr>
        <w:t>In this section, we</w:t>
      </w:r>
      <w:r w:rsidR="00664E3D">
        <w:rPr>
          <w:sz w:val="22"/>
          <w:szCs w:val="22"/>
          <w:lang w:eastAsia="zh-TW"/>
        </w:rPr>
        <w:t xml:space="preserve"> would like to </w:t>
      </w:r>
      <w:r w:rsidR="007606B8">
        <w:rPr>
          <w:sz w:val="22"/>
          <w:szCs w:val="22"/>
          <w:lang w:eastAsia="zh-TW"/>
        </w:rPr>
        <w:t xml:space="preserve">provide </w:t>
      </w:r>
      <w:r w:rsidR="00755BEB">
        <w:rPr>
          <w:sz w:val="22"/>
          <w:szCs w:val="22"/>
          <w:lang w:eastAsia="zh-TW"/>
        </w:rPr>
        <w:t>necessary</w:t>
      </w:r>
      <w:r w:rsidR="007606B8">
        <w:rPr>
          <w:sz w:val="22"/>
          <w:szCs w:val="22"/>
          <w:lang w:eastAsia="zh-TW"/>
        </w:rPr>
        <w:t xml:space="preserve"> design</w:t>
      </w:r>
      <w:r w:rsidR="002D3927">
        <w:rPr>
          <w:sz w:val="22"/>
          <w:szCs w:val="22"/>
          <w:lang w:eastAsia="zh-TW"/>
        </w:rPr>
        <w:t>s</w:t>
      </w:r>
      <w:r w:rsidR="007606B8">
        <w:rPr>
          <w:sz w:val="22"/>
          <w:szCs w:val="22"/>
          <w:lang w:eastAsia="zh-TW"/>
        </w:rPr>
        <w:t xml:space="preserve"> </w:t>
      </w:r>
      <w:r w:rsidR="00755BEB">
        <w:rPr>
          <w:sz w:val="22"/>
          <w:szCs w:val="22"/>
          <w:lang w:eastAsia="zh-TW"/>
        </w:rPr>
        <w:t>to resolve</w:t>
      </w:r>
      <w:r w:rsidR="007606B8">
        <w:rPr>
          <w:sz w:val="22"/>
          <w:szCs w:val="22"/>
          <w:lang w:eastAsia="zh-TW"/>
        </w:rPr>
        <w:t xml:space="preserve"> the following </w:t>
      </w:r>
      <w:r w:rsidR="000F79CA">
        <w:rPr>
          <w:sz w:val="22"/>
          <w:szCs w:val="22"/>
          <w:lang w:eastAsia="zh-TW"/>
        </w:rPr>
        <w:t>issue</w:t>
      </w:r>
      <w:r w:rsidR="002D3927">
        <w:rPr>
          <w:sz w:val="22"/>
          <w:szCs w:val="22"/>
          <w:lang w:eastAsia="zh-TW"/>
        </w:rPr>
        <w:t>s</w:t>
      </w:r>
      <w:r w:rsidR="000F79CA">
        <w:rPr>
          <w:sz w:val="22"/>
          <w:szCs w:val="22"/>
          <w:lang w:eastAsia="zh-TW"/>
        </w:rPr>
        <w:t>.</w:t>
      </w:r>
      <w:r w:rsidR="007606B8">
        <w:rPr>
          <w:sz w:val="22"/>
          <w:szCs w:val="22"/>
          <w:lang w:eastAsia="zh-TW"/>
        </w:rPr>
        <w:t xml:space="preserve"> </w:t>
      </w:r>
    </w:p>
    <w:p w14:paraId="7727CBAF" w14:textId="77777777" w:rsidR="007606B8" w:rsidRPr="00664E3D" w:rsidRDefault="007606B8" w:rsidP="00754BFF">
      <w:pPr>
        <w:jc w:val="both"/>
        <w:rPr>
          <w:sz w:val="22"/>
          <w:szCs w:val="22"/>
          <w:lang w:eastAsia="zh-TW"/>
        </w:rPr>
      </w:pPr>
    </w:p>
    <w:p w14:paraId="46BC7DCF" w14:textId="4E730DDE" w:rsidR="00BF629F" w:rsidRDefault="000A20B1" w:rsidP="00754BFF">
      <w:pPr>
        <w:pStyle w:val="ListParagraph"/>
        <w:numPr>
          <w:ilvl w:val="0"/>
          <w:numId w:val="43"/>
        </w:numPr>
        <w:jc w:val="both"/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>Clarify the interaction between SSSG switching and PDCCH skipping</w:t>
      </w:r>
    </w:p>
    <w:p w14:paraId="25B33CF6" w14:textId="0565E915" w:rsidR="008B0FF6" w:rsidRPr="008B0FF6" w:rsidRDefault="008B0FF6" w:rsidP="00754BFF">
      <w:pPr>
        <w:pStyle w:val="ListParagraph"/>
        <w:numPr>
          <w:ilvl w:val="0"/>
          <w:numId w:val="43"/>
        </w:numPr>
        <w:jc w:val="both"/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>The behavior after PDCCH skipping duration expires</w:t>
      </w:r>
    </w:p>
    <w:p w14:paraId="27907DDC" w14:textId="6337F812" w:rsidR="00BF629F" w:rsidRPr="00754BFF" w:rsidRDefault="000A20B1" w:rsidP="00754BFF">
      <w:pPr>
        <w:pStyle w:val="ListParagraph"/>
        <w:numPr>
          <w:ilvl w:val="0"/>
          <w:numId w:val="43"/>
        </w:numPr>
        <w:jc w:val="both"/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 xml:space="preserve">Whether to reset the timer when receiving </w:t>
      </w:r>
      <w:r w:rsidR="00BB47EC">
        <w:rPr>
          <w:sz w:val="22"/>
          <w:szCs w:val="22"/>
          <w:lang w:eastAsia="zh-TW"/>
        </w:rPr>
        <w:t>Beh 1A</w:t>
      </w:r>
      <w:r>
        <w:rPr>
          <w:sz w:val="22"/>
          <w:szCs w:val="22"/>
          <w:lang w:eastAsia="zh-TW"/>
        </w:rPr>
        <w:t xml:space="preserve"> indication</w:t>
      </w:r>
    </w:p>
    <w:p w14:paraId="59BF44F4" w14:textId="77777777" w:rsidR="00BF629F" w:rsidRDefault="00BF629F" w:rsidP="00754BFF">
      <w:pPr>
        <w:jc w:val="both"/>
        <w:rPr>
          <w:sz w:val="22"/>
          <w:szCs w:val="22"/>
          <w:lang w:eastAsia="zh-TW"/>
        </w:rPr>
      </w:pPr>
    </w:p>
    <w:p w14:paraId="3E766B05" w14:textId="68B4398F" w:rsidR="000F79CA" w:rsidRDefault="000F79CA" w:rsidP="00754BFF">
      <w:pPr>
        <w:jc w:val="both"/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 xml:space="preserve">The controversial point of the first item is whether to restrict the PDCCH skipping in a certain SSSG. For example, if UE is restricted to adapt PDCCH skipping in SSSG 1, UE should switch to the SSSG 1 </w:t>
      </w:r>
      <w:r w:rsidR="007D57C0">
        <w:rPr>
          <w:sz w:val="22"/>
          <w:szCs w:val="22"/>
          <w:lang w:eastAsia="zh-TW"/>
        </w:rPr>
        <w:t>when it receive</w:t>
      </w:r>
      <w:r w:rsidR="005A7E11">
        <w:rPr>
          <w:sz w:val="22"/>
          <w:szCs w:val="22"/>
          <w:lang w:eastAsia="zh-TW"/>
        </w:rPr>
        <w:t>s</w:t>
      </w:r>
      <w:r w:rsidR="007D57C0">
        <w:rPr>
          <w:sz w:val="22"/>
          <w:szCs w:val="22"/>
          <w:lang w:eastAsia="zh-TW"/>
        </w:rPr>
        <w:t xml:space="preserve"> indication of Beh 1A.</w:t>
      </w:r>
      <w:r w:rsidR="00FD2524">
        <w:rPr>
          <w:sz w:val="22"/>
          <w:szCs w:val="22"/>
          <w:lang w:eastAsia="zh-TW"/>
        </w:rPr>
        <w:t xml:space="preserve"> </w:t>
      </w:r>
      <w:r w:rsidR="00504030">
        <w:rPr>
          <w:sz w:val="22"/>
          <w:szCs w:val="22"/>
          <w:lang w:eastAsia="zh-TW"/>
        </w:rPr>
        <w:t xml:space="preserve">This behavior will </w:t>
      </w:r>
      <w:r w:rsidR="00755BEB">
        <w:rPr>
          <w:sz w:val="22"/>
          <w:szCs w:val="22"/>
          <w:lang w:eastAsia="zh-TW"/>
        </w:rPr>
        <w:t>complicate</w:t>
      </w:r>
      <w:r w:rsidR="00504030">
        <w:rPr>
          <w:sz w:val="22"/>
          <w:szCs w:val="22"/>
          <w:lang w:eastAsia="zh-TW"/>
        </w:rPr>
        <w:t xml:space="preserve"> the state machine of SSSG switching</w:t>
      </w:r>
      <w:r w:rsidR="00755BEB">
        <w:rPr>
          <w:sz w:val="22"/>
          <w:szCs w:val="22"/>
          <w:lang w:eastAsia="zh-TW"/>
        </w:rPr>
        <w:t xml:space="preserve"> and is therefore not</w:t>
      </w:r>
      <w:r w:rsidR="00FD2524">
        <w:rPr>
          <w:sz w:val="22"/>
          <w:szCs w:val="22"/>
          <w:lang w:eastAsia="zh-TW"/>
        </w:rPr>
        <w:t xml:space="preserve"> </w:t>
      </w:r>
      <w:r w:rsidR="00FC30A0">
        <w:rPr>
          <w:sz w:val="22"/>
          <w:szCs w:val="22"/>
          <w:lang w:eastAsia="zh-TW"/>
        </w:rPr>
        <w:t>suggest</w:t>
      </w:r>
      <w:r w:rsidR="00755BEB">
        <w:rPr>
          <w:sz w:val="22"/>
          <w:szCs w:val="22"/>
          <w:lang w:eastAsia="zh-TW"/>
        </w:rPr>
        <w:t>ed.</w:t>
      </w:r>
      <w:r w:rsidR="00FC30A0">
        <w:rPr>
          <w:sz w:val="22"/>
          <w:szCs w:val="22"/>
          <w:lang w:eastAsia="zh-TW"/>
        </w:rPr>
        <w:t xml:space="preserve"> </w:t>
      </w:r>
    </w:p>
    <w:p w14:paraId="4522A413" w14:textId="77777777" w:rsidR="000F79CA" w:rsidRDefault="000F79CA" w:rsidP="00754BFF">
      <w:pPr>
        <w:jc w:val="both"/>
        <w:rPr>
          <w:sz w:val="22"/>
          <w:szCs w:val="22"/>
          <w:lang w:eastAsia="zh-TW"/>
        </w:rPr>
      </w:pPr>
    </w:p>
    <w:p w14:paraId="7C0E908A" w14:textId="77777777" w:rsidR="00FC30A0" w:rsidRPr="00754BFF" w:rsidRDefault="00FC30A0" w:rsidP="00754BFF">
      <w:pPr>
        <w:pStyle w:val="Caption"/>
        <w:jc w:val="both"/>
        <w:rPr>
          <w:sz w:val="22"/>
          <w:szCs w:val="22"/>
        </w:rPr>
      </w:pPr>
      <w:bookmarkStart w:id="15" w:name="_Ref86840302"/>
      <w:r w:rsidRPr="00754BFF">
        <w:rPr>
          <w:sz w:val="22"/>
          <w:szCs w:val="22"/>
        </w:rPr>
        <w:t xml:space="preserve">Proposal </w:t>
      </w:r>
      <w:r w:rsidRPr="00754BFF">
        <w:rPr>
          <w:sz w:val="22"/>
          <w:szCs w:val="22"/>
        </w:rPr>
        <w:fldChar w:fldCharType="begin"/>
      </w:r>
      <w:r w:rsidRPr="00754BFF">
        <w:rPr>
          <w:sz w:val="22"/>
          <w:szCs w:val="22"/>
        </w:rPr>
        <w:instrText xml:space="preserve"> SEQ Proposal \* ARABIC </w:instrText>
      </w:r>
      <w:r w:rsidRPr="00754BFF">
        <w:rPr>
          <w:sz w:val="22"/>
          <w:szCs w:val="22"/>
        </w:rPr>
        <w:fldChar w:fldCharType="separate"/>
      </w:r>
      <w:r w:rsidR="006D68C2">
        <w:rPr>
          <w:noProof/>
          <w:sz w:val="22"/>
          <w:szCs w:val="22"/>
        </w:rPr>
        <w:t>7</w:t>
      </w:r>
      <w:r w:rsidRPr="00754BFF">
        <w:rPr>
          <w:sz w:val="22"/>
          <w:szCs w:val="22"/>
        </w:rPr>
        <w:fldChar w:fldCharType="end"/>
      </w:r>
      <w:r w:rsidRPr="00754BFF">
        <w:rPr>
          <w:sz w:val="22"/>
          <w:szCs w:val="22"/>
        </w:rPr>
        <w:t>: UE skips PDCCH monitoring for an indicated duration on current SSSG when receiving indication of Beh 1A.</w:t>
      </w:r>
      <w:bookmarkEnd w:id="15"/>
    </w:p>
    <w:p w14:paraId="7FA1AEFA" w14:textId="77777777" w:rsidR="00FC30A0" w:rsidRPr="00754BFF" w:rsidRDefault="00FC30A0" w:rsidP="00754BFF">
      <w:pPr>
        <w:jc w:val="both"/>
        <w:rPr>
          <w:sz w:val="22"/>
          <w:szCs w:val="22"/>
          <w:lang w:eastAsia="zh-TW"/>
        </w:rPr>
      </w:pPr>
    </w:p>
    <w:p w14:paraId="2502C425" w14:textId="0D424D63" w:rsidR="00EF7231" w:rsidRPr="00754BFF" w:rsidRDefault="00135315" w:rsidP="00754BFF">
      <w:pPr>
        <w:jc w:val="both"/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>Without</w:t>
      </w:r>
      <w:r w:rsidR="00FC30A0" w:rsidRPr="00754BFF">
        <w:rPr>
          <w:sz w:val="22"/>
          <w:szCs w:val="22"/>
          <w:lang w:eastAsia="zh-TW"/>
        </w:rPr>
        <w:t xml:space="preserve"> restrict</w:t>
      </w:r>
      <w:r>
        <w:rPr>
          <w:sz w:val="22"/>
          <w:szCs w:val="22"/>
          <w:lang w:eastAsia="zh-TW"/>
        </w:rPr>
        <w:t>ing</w:t>
      </w:r>
      <w:r w:rsidR="00FC30A0" w:rsidRPr="00754BFF">
        <w:rPr>
          <w:sz w:val="22"/>
          <w:szCs w:val="22"/>
          <w:lang w:eastAsia="zh-TW"/>
        </w:rPr>
        <w:t xml:space="preserve"> the PDC</w:t>
      </w:r>
      <w:r>
        <w:rPr>
          <w:sz w:val="22"/>
          <w:szCs w:val="22"/>
          <w:lang w:eastAsia="zh-TW"/>
        </w:rPr>
        <w:t xml:space="preserve">CH skipping </w:t>
      </w:r>
      <w:r w:rsidR="00755BEB">
        <w:rPr>
          <w:sz w:val="22"/>
          <w:szCs w:val="22"/>
          <w:lang w:eastAsia="zh-TW"/>
        </w:rPr>
        <w:t>from</w:t>
      </w:r>
      <w:r>
        <w:rPr>
          <w:sz w:val="22"/>
          <w:szCs w:val="22"/>
          <w:lang w:eastAsia="zh-TW"/>
        </w:rPr>
        <w:t xml:space="preserve"> a certain SSSG, s</w:t>
      </w:r>
      <w:r w:rsidR="00FC30A0" w:rsidRPr="00754BFF">
        <w:rPr>
          <w:sz w:val="22"/>
          <w:szCs w:val="22"/>
          <w:lang w:eastAsia="zh-TW"/>
        </w:rPr>
        <w:t xml:space="preserve">ome issues should </w:t>
      </w:r>
      <w:r w:rsidR="00755BEB">
        <w:rPr>
          <w:sz w:val="22"/>
          <w:szCs w:val="22"/>
          <w:lang w:eastAsia="zh-TW"/>
        </w:rPr>
        <w:t xml:space="preserve">still </w:t>
      </w:r>
      <w:r w:rsidR="00FC30A0" w:rsidRPr="00754BFF">
        <w:rPr>
          <w:sz w:val="22"/>
          <w:szCs w:val="22"/>
          <w:lang w:eastAsia="zh-TW"/>
        </w:rPr>
        <w:t xml:space="preserve">be resolved. One of the possible issue is </w:t>
      </w:r>
      <w:r w:rsidR="008B0FF6" w:rsidRPr="00754BFF">
        <w:rPr>
          <w:sz w:val="22"/>
          <w:szCs w:val="22"/>
          <w:lang w:eastAsia="zh-TW"/>
        </w:rPr>
        <w:t>what to do when the PDCCH skipping duration expires</w:t>
      </w:r>
      <w:r w:rsidR="00EF7231" w:rsidRPr="00754BFF">
        <w:rPr>
          <w:sz w:val="22"/>
          <w:szCs w:val="22"/>
          <w:lang w:eastAsia="zh-TW"/>
        </w:rPr>
        <w:t>. In our view, switching to the default SSSG when the</w:t>
      </w:r>
      <w:r w:rsidR="002D3927">
        <w:rPr>
          <w:sz w:val="22"/>
          <w:szCs w:val="22"/>
          <w:lang w:eastAsia="zh-TW"/>
        </w:rPr>
        <w:t xml:space="preserve"> skip duration expires can </w:t>
      </w:r>
      <w:r w:rsidR="00EF7231" w:rsidRPr="00754BFF">
        <w:rPr>
          <w:sz w:val="22"/>
          <w:szCs w:val="22"/>
          <w:lang w:eastAsia="zh-TW"/>
        </w:rPr>
        <w:t>simplify the mechanism.</w:t>
      </w:r>
      <w:r w:rsidR="00DF181C" w:rsidRPr="00754BFF">
        <w:rPr>
          <w:sz w:val="22"/>
          <w:szCs w:val="22"/>
          <w:lang w:eastAsia="zh-TW"/>
        </w:rPr>
        <w:t xml:space="preserve"> The </w:t>
      </w:r>
      <w:r w:rsidR="00755BEB">
        <w:rPr>
          <w:sz w:val="22"/>
          <w:szCs w:val="22"/>
          <w:lang w:eastAsia="zh-TW"/>
        </w:rPr>
        <w:t xml:space="preserve">corresponding </w:t>
      </w:r>
      <w:r w:rsidR="00DF181C" w:rsidRPr="00754BFF">
        <w:rPr>
          <w:sz w:val="22"/>
          <w:szCs w:val="22"/>
          <w:lang w:eastAsia="zh-TW"/>
        </w:rPr>
        <w:t xml:space="preserve">state mechanism is shown in </w:t>
      </w:r>
      <w:r w:rsidR="00DF181C" w:rsidRPr="00754BFF">
        <w:rPr>
          <w:sz w:val="22"/>
          <w:szCs w:val="22"/>
          <w:lang w:eastAsia="zh-TW"/>
        </w:rPr>
        <w:fldChar w:fldCharType="begin"/>
      </w:r>
      <w:r w:rsidR="00DF181C" w:rsidRPr="00754BFF">
        <w:rPr>
          <w:sz w:val="22"/>
          <w:szCs w:val="22"/>
          <w:lang w:eastAsia="zh-TW"/>
        </w:rPr>
        <w:instrText xml:space="preserve"> REF _Ref86926929 \h </w:instrText>
      </w:r>
      <w:r w:rsidR="00754BFF" w:rsidRPr="00754BFF">
        <w:rPr>
          <w:sz w:val="22"/>
          <w:szCs w:val="22"/>
          <w:lang w:eastAsia="zh-TW"/>
        </w:rPr>
        <w:instrText xml:space="preserve"> \* MERGEFORMAT </w:instrText>
      </w:r>
      <w:r w:rsidR="00DF181C" w:rsidRPr="00754BFF">
        <w:rPr>
          <w:sz w:val="22"/>
          <w:szCs w:val="22"/>
          <w:lang w:eastAsia="zh-TW"/>
        </w:rPr>
      </w:r>
      <w:r w:rsidR="00DF181C" w:rsidRPr="00754BFF">
        <w:rPr>
          <w:sz w:val="22"/>
          <w:szCs w:val="22"/>
          <w:lang w:eastAsia="zh-TW"/>
        </w:rPr>
        <w:fldChar w:fldCharType="separate"/>
      </w:r>
      <w:r w:rsidR="006D68C2" w:rsidRPr="00754BFF">
        <w:rPr>
          <w:sz w:val="22"/>
          <w:szCs w:val="22"/>
        </w:rPr>
        <w:t xml:space="preserve">Figure </w:t>
      </w:r>
      <w:r w:rsidR="006D68C2">
        <w:rPr>
          <w:noProof/>
          <w:sz w:val="22"/>
          <w:szCs w:val="22"/>
        </w:rPr>
        <w:t>1</w:t>
      </w:r>
      <w:r w:rsidR="00DF181C" w:rsidRPr="00754BFF">
        <w:rPr>
          <w:sz w:val="22"/>
          <w:szCs w:val="22"/>
          <w:lang w:eastAsia="zh-TW"/>
        </w:rPr>
        <w:fldChar w:fldCharType="end"/>
      </w:r>
      <w:r w:rsidR="00DF181C" w:rsidRPr="00754BFF">
        <w:rPr>
          <w:sz w:val="22"/>
          <w:szCs w:val="22"/>
          <w:lang w:eastAsia="zh-TW"/>
        </w:rPr>
        <w:t>.</w:t>
      </w:r>
    </w:p>
    <w:p w14:paraId="7D85404A" w14:textId="77777777" w:rsidR="00EF7231" w:rsidRPr="00754BFF" w:rsidRDefault="00EF7231" w:rsidP="00754BFF">
      <w:pPr>
        <w:jc w:val="both"/>
        <w:rPr>
          <w:sz w:val="22"/>
          <w:szCs w:val="22"/>
          <w:lang w:eastAsia="zh-TW"/>
        </w:rPr>
      </w:pPr>
    </w:p>
    <w:p w14:paraId="49D9FA9E" w14:textId="08CF4E95" w:rsidR="00DF181C" w:rsidRPr="00754BFF" w:rsidRDefault="00DF181C" w:rsidP="00754BFF">
      <w:pPr>
        <w:jc w:val="both"/>
        <w:rPr>
          <w:sz w:val="22"/>
          <w:szCs w:val="22"/>
          <w:lang w:eastAsia="zh-TW"/>
        </w:rPr>
      </w:pPr>
      <w:r w:rsidRPr="00754BFF">
        <w:rPr>
          <w:sz w:val="22"/>
          <w:szCs w:val="22"/>
          <w:lang w:eastAsia="zh-TW"/>
        </w:rPr>
        <w:t xml:space="preserve">Another </w:t>
      </w:r>
      <w:r w:rsidR="00755BEB">
        <w:rPr>
          <w:sz w:val="22"/>
          <w:szCs w:val="22"/>
          <w:lang w:eastAsia="zh-TW"/>
        </w:rPr>
        <w:t xml:space="preserve">related </w:t>
      </w:r>
      <w:r w:rsidRPr="00754BFF">
        <w:rPr>
          <w:sz w:val="22"/>
          <w:szCs w:val="22"/>
          <w:lang w:eastAsia="zh-TW"/>
        </w:rPr>
        <w:t xml:space="preserve">issue </w:t>
      </w:r>
      <w:r w:rsidR="00755BEB">
        <w:rPr>
          <w:sz w:val="22"/>
          <w:szCs w:val="22"/>
          <w:lang w:eastAsia="zh-TW"/>
        </w:rPr>
        <w:t>is on</w:t>
      </w:r>
      <w:r w:rsidRPr="00754BFF">
        <w:rPr>
          <w:sz w:val="22"/>
          <w:szCs w:val="22"/>
          <w:lang w:eastAsia="zh-TW"/>
        </w:rPr>
        <w:t xml:space="preserve"> the SSSG timer. Whether to restart/stop the timer after PDCCH skipping </w:t>
      </w:r>
      <w:r w:rsidR="00755BEB">
        <w:rPr>
          <w:sz w:val="22"/>
          <w:szCs w:val="22"/>
          <w:lang w:eastAsia="zh-TW"/>
        </w:rPr>
        <w:t>is triggered</w:t>
      </w:r>
      <w:r w:rsidRPr="00754BFF">
        <w:rPr>
          <w:sz w:val="22"/>
          <w:szCs w:val="22"/>
          <w:lang w:eastAsia="zh-TW"/>
        </w:rPr>
        <w:t xml:space="preserve">. We suggest to </w:t>
      </w:r>
      <w:r w:rsidR="00755BEB">
        <w:rPr>
          <w:sz w:val="22"/>
          <w:szCs w:val="22"/>
          <w:lang w:eastAsia="zh-TW"/>
        </w:rPr>
        <w:t xml:space="preserve">simply reset and </w:t>
      </w:r>
      <w:r w:rsidRPr="00754BFF">
        <w:rPr>
          <w:sz w:val="22"/>
          <w:szCs w:val="22"/>
          <w:lang w:eastAsia="zh-TW"/>
        </w:rPr>
        <w:t xml:space="preserve">stop the SSSG timer. </w:t>
      </w:r>
    </w:p>
    <w:p w14:paraId="4DADDE8E" w14:textId="77777777" w:rsidR="005E7952" w:rsidRPr="00754BFF" w:rsidRDefault="005E7952" w:rsidP="00754BFF">
      <w:pPr>
        <w:jc w:val="both"/>
        <w:rPr>
          <w:sz w:val="22"/>
          <w:szCs w:val="22"/>
          <w:lang w:eastAsia="zh-TW"/>
        </w:rPr>
      </w:pPr>
    </w:p>
    <w:p w14:paraId="46538742" w14:textId="649DDD7D" w:rsidR="00BF629F" w:rsidRPr="00754BFF" w:rsidRDefault="00BF629F" w:rsidP="00754BFF">
      <w:pPr>
        <w:pStyle w:val="Caption"/>
        <w:jc w:val="both"/>
        <w:rPr>
          <w:rFonts w:eastAsia="DengXian"/>
          <w:bCs/>
          <w:sz w:val="22"/>
          <w:szCs w:val="22"/>
          <w:lang w:eastAsia="zh-CN"/>
        </w:rPr>
      </w:pPr>
      <w:bookmarkStart w:id="16" w:name="_Ref86840303"/>
      <w:r w:rsidRPr="00754BFF">
        <w:rPr>
          <w:sz w:val="22"/>
          <w:szCs w:val="22"/>
        </w:rPr>
        <w:t xml:space="preserve">Proposal </w:t>
      </w:r>
      <w:r w:rsidRPr="00754BFF">
        <w:rPr>
          <w:sz w:val="22"/>
          <w:szCs w:val="22"/>
        </w:rPr>
        <w:fldChar w:fldCharType="begin"/>
      </w:r>
      <w:r w:rsidRPr="00754BFF">
        <w:rPr>
          <w:sz w:val="22"/>
          <w:szCs w:val="22"/>
        </w:rPr>
        <w:instrText xml:space="preserve"> SEQ Proposal \* ARABIC </w:instrText>
      </w:r>
      <w:r w:rsidRPr="00754BFF">
        <w:rPr>
          <w:sz w:val="22"/>
          <w:szCs w:val="22"/>
        </w:rPr>
        <w:fldChar w:fldCharType="separate"/>
      </w:r>
      <w:r w:rsidR="006D68C2">
        <w:rPr>
          <w:noProof/>
          <w:sz w:val="22"/>
          <w:szCs w:val="22"/>
        </w:rPr>
        <w:t>8</w:t>
      </w:r>
      <w:r w:rsidRPr="00754BFF">
        <w:rPr>
          <w:sz w:val="22"/>
          <w:szCs w:val="22"/>
        </w:rPr>
        <w:fldChar w:fldCharType="end"/>
      </w:r>
      <w:r w:rsidRPr="00754BFF">
        <w:rPr>
          <w:sz w:val="22"/>
          <w:szCs w:val="22"/>
        </w:rPr>
        <w:t xml:space="preserve">: </w:t>
      </w:r>
      <w:r w:rsidRPr="00754BFF">
        <w:rPr>
          <w:rFonts w:eastAsia="DengXian"/>
          <w:bCs/>
          <w:sz w:val="22"/>
          <w:szCs w:val="22"/>
          <w:lang w:eastAsia="zh-CN"/>
        </w:rPr>
        <w:t>If SSSG switching and PDCCH skipping,</w:t>
      </w:r>
      <w:r w:rsidR="00755BEB">
        <w:rPr>
          <w:rFonts w:eastAsia="DengXian"/>
          <w:bCs/>
          <w:sz w:val="22"/>
          <w:szCs w:val="22"/>
          <w:lang w:eastAsia="zh-CN"/>
        </w:rPr>
        <w:t xml:space="preserve"> i.e., Beh 2/2A/[2B] and Beh 1A,</w:t>
      </w:r>
      <w:r w:rsidRPr="00754BFF">
        <w:rPr>
          <w:rFonts w:eastAsia="DengXian"/>
          <w:bCs/>
          <w:sz w:val="22"/>
          <w:szCs w:val="22"/>
          <w:lang w:eastAsia="zh-CN"/>
        </w:rPr>
        <w:t xml:space="preserve"> are</w:t>
      </w:r>
      <w:r w:rsidR="00755BEB">
        <w:rPr>
          <w:rFonts w:eastAsia="DengXian"/>
          <w:bCs/>
          <w:sz w:val="22"/>
          <w:szCs w:val="22"/>
          <w:lang w:eastAsia="zh-CN"/>
        </w:rPr>
        <w:t xml:space="preserve"> both</w:t>
      </w:r>
      <w:r w:rsidRPr="00754BFF">
        <w:rPr>
          <w:rFonts w:eastAsia="DengXian"/>
          <w:bCs/>
          <w:sz w:val="22"/>
          <w:szCs w:val="22"/>
          <w:lang w:eastAsia="zh-CN"/>
        </w:rPr>
        <w:t xml:space="preserve"> configured, UE </w:t>
      </w:r>
      <w:r w:rsidR="00755BEB">
        <w:rPr>
          <w:rFonts w:eastAsia="DengXian"/>
          <w:bCs/>
          <w:sz w:val="22"/>
          <w:szCs w:val="22"/>
          <w:lang w:eastAsia="zh-CN"/>
        </w:rPr>
        <w:t xml:space="preserve">always </w:t>
      </w:r>
      <w:r w:rsidRPr="00754BFF">
        <w:rPr>
          <w:rFonts w:eastAsia="DengXian"/>
          <w:bCs/>
          <w:sz w:val="22"/>
          <w:szCs w:val="22"/>
          <w:lang w:eastAsia="zh-CN"/>
        </w:rPr>
        <w:t>fallbacks to default</w:t>
      </w:r>
      <w:r w:rsidR="003F6FE9">
        <w:rPr>
          <w:rFonts w:eastAsia="DengXian"/>
          <w:bCs/>
          <w:sz w:val="22"/>
          <w:szCs w:val="22"/>
          <w:lang w:eastAsia="zh-CN"/>
        </w:rPr>
        <w:t xml:space="preserve"> SSSG, i.e., SSSG #0</w:t>
      </w:r>
      <w:r w:rsidR="00755BEB">
        <w:rPr>
          <w:rFonts w:eastAsia="DengXian"/>
          <w:bCs/>
          <w:sz w:val="22"/>
          <w:szCs w:val="22"/>
          <w:lang w:eastAsia="zh-CN"/>
        </w:rPr>
        <w:t>,</w:t>
      </w:r>
      <w:r w:rsidR="003F6FE9">
        <w:rPr>
          <w:rFonts w:eastAsia="DengXian"/>
          <w:bCs/>
          <w:sz w:val="22"/>
          <w:szCs w:val="22"/>
          <w:lang w:eastAsia="zh-CN"/>
        </w:rPr>
        <w:t xml:space="preserve"> after</w:t>
      </w:r>
      <w:r w:rsidRPr="00754BFF">
        <w:rPr>
          <w:rFonts w:eastAsia="DengXian"/>
          <w:bCs/>
          <w:sz w:val="22"/>
          <w:szCs w:val="22"/>
          <w:lang w:eastAsia="zh-CN"/>
        </w:rPr>
        <w:t xml:space="preserve"> skipping duration</w:t>
      </w:r>
      <w:r w:rsidR="00755BEB">
        <w:rPr>
          <w:rFonts w:eastAsia="DengXian"/>
          <w:bCs/>
          <w:sz w:val="22"/>
          <w:szCs w:val="22"/>
          <w:lang w:eastAsia="zh-CN"/>
        </w:rPr>
        <w:t xml:space="preserve"> expires</w:t>
      </w:r>
      <w:r w:rsidRPr="00754BFF">
        <w:rPr>
          <w:rFonts w:eastAsia="DengXian"/>
          <w:bCs/>
          <w:sz w:val="22"/>
          <w:szCs w:val="22"/>
          <w:lang w:eastAsia="zh-CN"/>
        </w:rPr>
        <w:t>.</w:t>
      </w:r>
      <w:bookmarkEnd w:id="16"/>
    </w:p>
    <w:p w14:paraId="6FD9C3C3" w14:textId="77777777" w:rsidR="00016ED2" w:rsidRDefault="00016ED2" w:rsidP="00754BFF">
      <w:pPr>
        <w:pStyle w:val="Caption"/>
        <w:jc w:val="both"/>
        <w:rPr>
          <w:sz w:val="22"/>
          <w:szCs w:val="22"/>
        </w:rPr>
      </w:pPr>
      <w:bookmarkStart w:id="17" w:name="_Ref86840304"/>
    </w:p>
    <w:p w14:paraId="32BED808" w14:textId="1746E598" w:rsidR="00BF629F" w:rsidRDefault="00BF629F" w:rsidP="00754BFF">
      <w:pPr>
        <w:pStyle w:val="Caption"/>
        <w:jc w:val="both"/>
        <w:rPr>
          <w:sz w:val="22"/>
          <w:szCs w:val="22"/>
        </w:rPr>
      </w:pPr>
      <w:bookmarkStart w:id="18" w:name="_Ref87012998"/>
      <w:r w:rsidRPr="00754BFF">
        <w:rPr>
          <w:sz w:val="22"/>
          <w:szCs w:val="22"/>
        </w:rPr>
        <w:t xml:space="preserve">Proposal </w:t>
      </w:r>
      <w:r w:rsidRPr="00754BFF">
        <w:rPr>
          <w:sz w:val="22"/>
          <w:szCs w:val="22"/>
        </w:rPr>
        <w:fldChar w:fldCharType="begin"/>
      </w:r>
      <w:r w:rsidRPr="00754BFF">
        <w:rPr>
          <w:sz w:val="22"/>
          <w:szCs w:val="22"/>
        </w:rPr>
        <w:instrText xml:space="preserve"> SEQ Proposal \* ARABIC </w:instrText>
      </w:r>
      <w:r w:rsidRPr="00754BFF">
        <w:rPr>
          <w:sz w:val="22"/>
          <w:szCs w:val="22"/>
        </w:rPr>
        <w:fldChar w:fldCharType="separate"/>
      </w:r>
      <w:r w:rsidR="006D68C2">
        <w:rPr>
          <w:noProof/>
          <w:sz w:val="22"/>
          <w:szCs w:val="22"/>
        </w:rPr>
        <w:t>9</w:t>
      </w:r>
      <w:r w:rsidRPr="00754BFF">
        <w:rPr>
          <w:sz w:val="22"/>
          <w:szCs w:val="22"/>
        </w:rPr>
        <w:fldChar w:fldCharType="end"/>
      </w:r>
      <w:r w:rsidR="00062502" w:rsidRPr="00754BFF">
        <w:rPr>
          <w:sz w:val="22"/>
          <w:szCs w:val="22"/>
        </w:rPr>
        <w:t xml:space="preserve">: </w:t>
      </w:r>
      <w:r w:rsidR="00755BEB">
        <w:rPr>
          <w:sz w:val="22"/>
          <w:szCs w:val="22"/>
        </w:rPr>
        <w:t xml:space="preserve">Reset and </w:t>
      </w:r>
      <w:r w:rsidR="00062502" w:rsidRPr="00754BFF">
        <w:rPr>
          <w:sz w:val="22"/>
          <w:szCs w:val="22"/>
        </w:rPr>
        <w:t>Stop</w:t>
      </w:r>
      <w:r w:rsidRPr="00754BFF">
        <w:rPr>
          <w:sz w:val="22"/>
          <w:szCs w:val="22"/>
        </w:rPr>
        <w:t xml:space="preserve"> the SSSG timer when UE receive</w:t>
      </w:r>
      <w:r w:rsidR="00062502" w:rsidRPr="00754BFF">
        <w:rPr>
          <w:sz w:val="22"/>
          <w:szCs w:val="22"/>
        </w:rPr>
        <w:t>s the skipping</w:t>
      </w:r>
      <w:r w:rsidRPr="00754BFF">
        <w:rPr>
          <w:sz w:val="22"/>
          <w:szCs w:val="22"/>
        </w:rPr>
        <w:t xml:space="preserve"> indication.</w:t>
      </w:r>
      <w:bookmarkEnd w:id="17"/>
      <w:bookmarkEnd w:id="18"/>
    </w:p>
    <w:p w14:paraId="01568931" w14:textId="77777777" w:rsidR="00016ED2" w:rsidRPr="00016ED2" w:rsidRDefault="00016ED2" w:rsidP="00016ED2">
      <w:pPr>
        <w:rPr>
          <w:rFonts w:eastAsia="DengXian"/>
        </w:rPr>
      </w:pPr>
    </w:p>
    <w:p w14:paraId="76A7518B" w14:textId="77777777" w:rsidR="00BF629F" w:rsidRDefault="00BF629F" w:rsidP="00EC74D6">
      <w:pPr>
        <w:jc w:val="both"/>
        <w:rPr>
          <w:lang w:eastAsia="zh-TW"/>
        </w:rPr>
      </w:pPr>
    </w:p>
    <w:p w14:paraId="3B1DFD47" w14:textId="77777777" w:rsidR="00BF629F" w:rsidRDefault="00BF629F" w:rsidP="00EC74D6">
      <w:pPr>
        <w:keepNext/>
        <w:jc w:val="both"/>
      </w:pPr>
      <w:r>
        <w:rPr>
          <w:noProof/>
          <w:sz w:val="22"/>
          <w:szCs w:val="22"/>
          <w:lang w:eastAsia="zh-TW"/>
        </w:rPr>
        <w:drawing>
          <wp:inline distT="0" distB="0" distL="0" distR="0" wp14:anchorId="608CECB0" wp14:editId="2FD49851">
            <wp:extent cx="6646545" cy="1743833"/>
            <wp:effectExtent l="0" t="0" r="190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e1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6545" cy="1743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8DCE66" w14:textId="7195A6CF" w:rsidR="00BF629F" w:rsidRPr="00754BFF" w:rsidRDefault="00BF629F" w:rsidP="00754BFF">
      <w:pPr>
        <w:pStyle w:val="Caption"/>
        <w:jc w:val="center"/>
        <w:rPr>
          <w:sz w:val="22"/>
          <w:szCs w:val="22"/>
        </w:rPr>
      </w:pPr>
      <w:bookmarkStart w:id="19" w:name="_Ref86926929"/>
      <w:bookmarkStart w:id="20" w:name="_Ref87013304"/>
      <w:r w:rsidRPr="00754BFF">
        <w:rPr>
          <w:sz w:val="22"/>
          <w:szCs w:val="22"/>
        </w:rPr>
        <w:t xml:space="preserve">Figure </w:t>
      </w:r>
      <w:r w:rsidRPr="00754BFF">
        <w:rPr>
          <w:sz w:val="22"/>
          <w:szCs w:val="22"/>
        </w:rPr>
        <w:fldChar w:fldCharType="begin"/>
      </w:r>
      <w:r w:rsidRPr="00754BFF">
        <w:rPr>
          <w:sz w:val="22"/>
          <w:szCs w:val="22"/>
        </w:rPr>
        <w:instrText xml:space="preserve"> SEQ Figure \* ARABIC </w:instrText>
      </w:r>
      <w:r w:rsidRPr="00754BFF">
        <w:rPr>
          <w:sz w:val="22"/>
          <w:szCs w:val="22"/>
        </w:rPr>
        <w:fldChar w:fldCharType="separate"/>
      </w:r>
      <w:r w:rsidR="006D68C2">
        <w:rPr>
          <w:noProof/>
          <w:sz w:val="22"/>
          <w:szCs w:val="22"/>
        </w:rPr>
        <w:t>1</w:t>
      </w:r>
      <w:r w:rsidRPr="00754BFF">
        <w:rPr>
          <w:sz w:val="22"/>
          <w:szCs w:val="22"/>
        </w:rPr>
        <w:fldChar w:fldCharType="end"/>
      </w:r>
      <w:bookmarkEnd w:id="19"/>
      <w:r w:rsidRPr="00754BFF">
        <w:rPr>
          <w:sz w:val="22"/>
          <w:szCs w:val="22"/>
        </w:rPr>
        <w:t>. State machine of interaction between PDCCH skipping and SSSG switching</w:t>
      </w:r>
      <w:bookmarkEnd w:id="20"/>
    </w:p>
    <w:p w14:paraId="3BFFF32D" w14:textId="77777777" w:rsidR="00BF629F" w:rsidRDefault="00BF629F" w:rsidP="00EC74D6">
      <w:pPr>
        <w:shd w:val="clear" w:color="auto" w:fill="FFFFFF"/>
        <w:tabs>
          <w:tab w:val="num" w:pos="1701"/>
          <w:tab w:val="num" w:pos="2410"/>
        </w:tabs>
        <w:jc w:val="both"/>
        <w:rPr>
          <w:rFonts w:eastAsia="Microsoft YaHei UI"/>
          <w:sz w:val="22"/>
          <w:szCs w:val="22"/>
        </w:rPr>
      </w:pPr>
      <w:bookmarkStart w:id="21" w:name="_Ref78945203"/>
      <w:bookmarkStart w:id="22" w:name="_Ref71657642"/>
    </w:p>
    <w:p w14:paraId="09E43917" w14:textId="77777777" w:rsidR="00016ED2" w:rsidRDefault="00016ED2" w:rsidP="00EC74D6">
      <w:pPr>
        <w:shd w:val="clear" w:color="auto" w:fill="FFFFFF"/>
        <w:tabs>
          <w:tab w:val="num" w:pos="1701"/>
          <w:tab w:val="num" w:pos="2410"/>
        </w:tabs>
        <w:jc w:val="both"/>
        <w:rPr>
          <w:rFonts w:eastAsia="Microsoft YaHei UI"/>
          <w:sz w:val="22"/>
          <w:szCs w:val="22"/>
        </w:rPr>
      </w:pPr>
    </w:p>
    <w:p w14:paraId="136EDCC8" w14:textId="50363689" w:rsidR="00016ED2" w:rsidRDefault="00016ED2">
      <w:pPr>
        <w:rPr>
          <w:rFonts w:eastAsia="Microsoft YaHei UI"/>
          <w:sz w:val="22"/>
          <w:szCs w:val="22"/>
        </w:rPr>
      </w:pPr>
    </w:p>
    <w:p w14:paraId="5823F1E3" w14:textId="1065F831" w:rsidR="00BF629F" w:rsidRPr="00B45DE3" w:rsidRDefault="00B65DE1" w:rsidP="00EC74D6">
      <w:pPr>
        <w:pStyle w:val="Heading2"/>
        <w:jc w:val="both"/>
      </w:pPr>
      <w:bookmarkStart w:id="23" w:name="_Ref86415471"/>
      <w:r>
        <w:t>Non-</w:t>
      </w:r>
      <w:r w:rsidR="00BF629F">
        <w:t>scheduling DCI</w:t>
      </w:r>
      <w:bookmarkEnd w:id="23"/>
      <w:r w:rsidR="00BF629F">
        <w:t xml:space="preserve"> </w:t>
      </w:r>
    </w:p>
    <w:p w14:paraId="39D42D9F" w14:textId="089BF7A1" w:rsidR="007204B5" w:rsidRPr="00F0480C" w:rsidRDefault="007204B5" w:rsidP="00EC74D6">
      <w:pPr>
        <w:jc w:val="both"/>
        <w:rPr>
          <w:rFonts w:eastAsia="Microsoft YaHei UI"/>
          <w:sz w:val="22"/>
          <w:szCs w:val="22"/>
        </w:rPr>
      </w:pPr>
    </w:p>
    <w:p w14:paraId="5BE166CF" w14:textId="438BAFC5" w:rsidR="007204B5" w:rsidRPr="00F0480C" w:rsidRDefault="00F0480C" w:rsidP="00EC74D6">
      <w:pPr>
        <w:jc w:val="both"/>
        <w:rPr>
          <w:rFonts w:eastAsia="Microsoft YaHei UI"/>
          <w:sz w:val="22"/>
          <w:szCs w:val="22"/>
        </w:rPr>
      </w:pPr>
      <w:r w:rsidRPr="00F0480C">
        <w:rPr>
          <w:rFonts w:eastAsia="Microsoft YaHei UI"/>
          <w:sz w:val="22"/>
          <w:szCs w:val="22"/>
        </w:rPr>
        <w:t>Regarding the in</w:t>
      </w:r>
      <w:r>
        <w:rPr>
          <w:rFonts w:eastAsia="Microsoft YaHei UI"/>
          <w:sz w:val="22"/>
          <w:szCs w:val="22"/>
        </w:rPr>
        <w:t xml:space="preserve">dication </w:t>
      </w:r>
      <w:r w:rsidR="00605FDC">
        <w:rPr>
          <w:rFonts w:eastAsia="Microsoft YaHei UI"/>
          <w:sz w:val="22"/>
          <w:szCs w:val="22"/>
        </w:rPr>
        <w:t xml:space="preserve">based on </w:t>
      </w:r>
      <w:r>
        <w:rPr>
          <w:rFonts w:eastAsia="Microsoft YaHei UI"/>
          <w:sz w:val="22"/>
          <w:szCs w:val="22"/>
        </w:rPr>
        <w:t>non-scheduling DCI, since we have to complet</w:t>
      </w:r>
      <w:r w:rsidR="003A3FF1">
        <w:rPr>
          <w:rFonts w:eastAsia="Microsoft YaHei UI"/>
          <w:sz w:val="22"/>
          <w:szCs w:val="22"/>
        </w:rPr>
        <w:t>e</w:t>
      </w:r>
      <w:r w:rsidR="00605FDC">
        <w:rPr>
          <w:rFonts w:eastAsia="Microsoft YaHei UI"/>
          <w:sz w:val="22"/>
          <w:szCs w:val="22"/>
        </w:rPr>
        <w:t xml:space="preserve"> a baseline design </w:t>
      </w:r>
      <w:r>
        <w:rPr>
          <w:rFonts w:eastAsia="Microsoft YaHei UI"/>
          <w:sz w:val="22"/>
          <w:szCs w:val="22"/>
        </w:rPr>
        <w:t>within one</w:t>
      </w:r>
      <w:r w:rsidR="00605FDC">
        <w:rPr>
          <w:rFonts w:eastAsia="Microsoft YaHei UI"/>
          <w:sz w:val="22"/>
          <w:szCs w:val="22"/>
        </w:rPr>
        <w:t xml:space="preserve"> remining</w:t>
      </w:r>
      <w:r>
        <w:rPr>
          <w:rFonts w:eastAsia="Microsoft YaHei UI"/>
          <w:sz w:val="22"/>
          <w:szCs w:val="22"/>
        </w:rPr>
        <w:t xml:space="preserve"> meeting, it </w:t>
      </w:r>
      <w:r w:rsidR="00605FDC">
        <w:rPr>
          <w:rFonts w:eastAsia="Microsoft YaHei UI"/>
          <w:sz w:val="22"/>
          <w:szCs w:val="22"/>
        </w:rPr>
        <w:t>should be deprioritized</w:t>
      </w:r>
      <w:r>
        <w:rPr>
          <w:rFonts w:eastAsia="Microsoft YaHei UI"/>
          <w:sz w:val="22"/>
          <w:szCs w:val="22"/>
        </w:rPr>
        <w:t xml:space="preserve"> until the </w:t>
      </w:r>
      <w:r w:rsidR="00605FDC">
        <w:rPr>
          <w:rFonts w:eastAsia="Microsoft YaHei UI"/>
          <w:sz w:val="22"/>
          <w:szCs w:val="22"/>
        </w:rPr>
        <w:t>design</w:t>
      </w:r>
      <w:r>
        <w:rPr>
          <w:rFonts w:eastAsia="Microsoft YaHei UI"/>
          <w:sz w:val="22"/>
          <w:szCs w:val="22"/>
        </w:rPr>
        <w:t xml:space="preserve"> </w:t>
      </w:r>
      <w:r w:rsidR="00605FDC">
        <w:rPr>
          <w:rFonts w:eastAsia="Microsoft YaHei UI"/>
          <w:sz w:val="22"/>
          <w:szCs w:val="22"/>
        </w:rPr>
        <w:t>based one</w:t>
      </w:r>
      <w:r>
        <w:rPr>
          <w:rFonts w:eastAsia="Microsoft YaHei UI"/>
          <w:sz w:val="22"/>
          <w:szCs w:val="22"/>
        </w:rPr>
        <w:t xml:space="preserve"> scheduling DCI </w:t>
      </w:r>
      <w:r w:rsidR="00605FDC">
        <w:rPr>
          <w:rFonts w:eastAsia="Microsoft YaHei UI"/>
          <w:sz w:val="22"/>
          <w:szCs w:val="22"/>
        </w:rPr>
        <w:t>is completed</w:t>
      </w:r>
      <w:r>
        <w:rPr>
          <w:rFonts w:eastAsia="Microsoft YaHei UI"/>
          <w:sz w:val="22"/>
          <w:szCs w:val="22"/>
        </w:rPr>
        <w:t xml:space="preserve">. </w:t>
      </w:r>
    </w:p>
    <w:p w14:paraId="4DC9D752" w14:textId="28583B23" w:rsidR="00BF629F" w:rsidRDefault="00BF629F" w:rsidP="00EC74D6">
      <w:pPr>
        <w:pStyle w:val="Caption"/>
        <w:jc w:val="both"/>
        <w:rPr>
          <w:sz w:val="22"/>
          <w:szCs w:val="22"/>
        </w:rPr>
      </w:pPr>
      <w:bookmarkStart w:id="24" w:name="_Ref84031461"/>
      <w:bookmarkStart w:id="25" w:name="_Ref86840305"/>
      <w:r w:rsidRPr="00AA1F72">
        <w:rPr>
          <w:sz w:val="22"/>
        </w:rPr>
        <w:t xml:space="preserve">Proposal </w:t>
      </w:r>
      <w:r w:rsidRPr="00AA1F72">
        <w:rPr>
          <w:sz w:val="22"/>
        </w:rPr>
        <w:fldChar w:fldCharType="begin"/>
      </w:r>
      <w:r w:rsidRPr="00AA1F72">
        <w:rPr>
          <w:sz w:val="22"/>
        </w:rPr>
        <w:instrText xml:space="preserve"> SEQ Proposal \* ARABIC </w:instrText>
      </w:r>
      <w:r w:rsidRPr="00AA1F72">
        <w:rPr>
          <w:sz w:val="22"/>
        </w:rPr>
        <w:fldChar w:fldCharType="separate"/>
      </w:r>
      <w:r w:rsidR="006D68C2">
        <w:rPr>
          <w:noProof/>
          <w:sz w:val="22"/>
        </w:rPr>
        <w:t>10</w:t>
      </w:r>
      <w:r w:rsidRPr="00AA1F72">
        <w:rPr>
          <w:sz w:val="22"/>
        </w:rPr>
        <w:fldChar w:fldCharType="end"/>
      </w:r>
      <w:r w:rsidRPr="00AA1F72">
        <w:rPr>
          <w:sz w:val="22"/>
        </w:rPr>
        <w:t>:</w:t>
      </w:r>
      <w:r w:rsidR="007204B5">
        <w:rPr>
          <w:sz w:val="22"/>
        </w:rPr>
        <w:t xml:space="preserve"> P</w:t>
      </w:r>
      <w:r>
        <w:rPr>
          <w:sz w:val="22"/>
        </w:rPr>
        <w:t>rioritize</w:t>
      </w:r>
      <w:r w:rsidR="007204B5">
        <w:rPr>
          <w:sz w:val="22"/>
        </w:rPr>
        <w:t xml:space="preserve"> completing the design based on </w:t>
      </w:r>
      <w:r>
        <w:rPr>
          <w:sz w:val="22"/>
        </w:rPr>
        <w:t>scheduling DCI</w:t>
      </w:r>
      <w:bookmarkEnd w:id="24"/>
      <w:r>
        <w:rPr>
          <w:sz w:val="22"/>
        </w:rPr>
        <w:t>.</w:t>
      </w:r>
      <w:bookmarkEnd w:id="25"/>
    </w:p>
    <w:p w14:paraId="35EAABE7" w14:textId="06D19C61" w:rsidR="00BF629F" w:rsidRDefault="00016ED2" w:rsidP="00016ED2">
      <w:pPr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6081F5DF" w14:textId="0FDBCFA2" w:rsidR="00BF629F" w:rsidRPr="00AB3B0C" w:rsidRDefault="00BF629F" w:rsidP="00EC74D6">
      <w:pPr>
        <w:pStyle w:val="Heading1"/>
        <w:jc w:val="both"/>
        <w:rPr>
          <w:lang w:eastAsia="zh-CN"/>
        </w:rPr>
      </w:pPr>
      <w:bookmarkStart w:id="26" w:name="_Ref86840417"/>
      <w:r>
        <w:rPr>
          <w:lang w:eastAsia="zh-CN"/>
        </w:rPr>
        <w:lastRenderedPageBreak/>
        <w:t xml:space="preserve">Application delay and </w:t>
      </w:r>
      <w:r w:rsidR="007204B5">
        <w:rPr>
          <w:lang w:eastAsia="zh-CN"/>
        </w:rPr>
        <w:t>r</w:t>
      </w:r>
      <w:r>
        <w:rPr>
          <w:lang w:eastAsia="zh-CN"/>
        </w:rPr>
        <w:t>etransmission handling</w:t>
      </w:r>
      <w:bookmarkEnd w:id="26"/>
    </w:p>
    <w:p w14:paraId="74C246F9" w14:textId="60E2FB78" w:rsidR="00BF629F" w:rsidRDefault="00BF629F" w:rsidP="00EC74D6">
      <w:pPr>
        <w:pStyle w:val="Caption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I</w:t>
      </w:r>
      <w:r w:rsidR="00F0480C">
        <w:rPr>
          <w:b w:val="0"/>
          <w:sz w:val="22"/>
          <w:szCs w:val="22"/>
        </w:rPr>
        <w:t xml:space="preserve">n RAN1 #106-bis-e meeting, one of the agreement is to discuss </w:t>
      </w:r>
      <w:r w:rsidR="00605FDC">
        <w:rPr>
          <w:b w:val="0"/>
          <w:sz w:val="22"/>
          <w:szCs w:val="22"/>
        </w:rPr>
        <w:t xml:space="preserve">and decide </w:t>
      </w:r>
      <w:r w:rsidR="00F0480C">
        <w:rPr>
          <w:b w:val="0"/>
          <w:sz w:val="22"/>
          <w:szCs w:val="22"/>
        </w:rPr>
        <w:t>the application delay.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BF629F" w14:paraId="56847E83" w14:textId="77777777" w:rsidTr="00754BFF">
        <w:tc>
          <w:tcPr>
            <w:tcW w:w="10457" w:type="dxa"/>
          </w:tcPr>
          <w:p w14:paraId="2AE5BA56" w14:textId="77777777" w:rsidR="00BF629F" w:rsidRPr="00CA2776" w:rsidRDefault="00BF629F" w:rsidP="00EC74D6">
            <w:pPr>
              <w:shd w:val="clear" w:color="auto" w:fill="FFFFFF"/>
              <w:jc w:val="both"/>
              <w:rPr>
                <w:rFonts w:ascii="Microsoft YaHei UI" w:eastAsia="Microsoft YaHei UI" w:hAnsi="Microsoft YaHei UI" w:cs="SimSun"/>
                <w:color w:val="000000"/>
                <w:sz w:val="20"/>
                <w:szCs w:val="20"/>
                <w:lang w:eastAsia="zh-CN"/>
              </w:rPr>
            </w:pPr>
            <w:r w:rsidRPr="00CA2776">
              <w:rPr>
                <w:rFonts w:eastAsia="Microsoft YaHei UI"/>
                <w:b/>
                <w:bCs/>
                <w:color w:val="000000"/>
                <w:sz w:val="20"/>
                <w:szCs w:val="20"/>
                <w:shd w:val="clear" w:color="auto" w:fill="00FF00"/>
                <w:lang w:eastAsia="zh-CN"/>
              </w:rPr>
              <w:t>Agreement (email approval)</w:t>
            </w:r>
          </w:p>
          <w:p w14:paraId="4A2A457D" w14:textId="77777777" w:rsidR="00BF629F" w:rsidRPr="00CA2776" w:rsidRDefault="00BF629F" w:rsidP="00EC74D6">
            <w:pPr>
              <w:shd w:val="clear" w:color="auto" w:fill="FFFFFF"/>
              <w:jc w:val="both"/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</w:pPr>
            <w:r w:rsidRPr="00CA2776">
              <w:rPr>
                <w:color w:val="000000"/>
                <w:sz w:val="20"/>
                <w:szCs w:val="20"/>
                <w:lang w:eastAsia="zh-CN"/>
              </w:rPr>
              <w:t>The </w:t>
            </w:r>
            <w:r w:rsidRPr="00CA2776">
              <w:rPr>
                <w:color w:val="7030A0"/>
                <w:sz w:val="20"/>
                <w:szCs w:val="20"/>
                <w:lang w:eastAsia="zh-CN"/>
              </w:rPr>
              <w:t>following </w:t>
            </w:r>
            <w:r w:rsidRPr="00CA2776">
              <w:rPr>
                <w:color w:val="000000"/>
                <w:sz w:val="20"/>
                <w:szCs w:val="20"/>
                <w:lang w:eastAsia="zh-CN"/>
              </w:rPr>
              <w:t>application delay for a scheduling DCI based PDCCH monitoring adaptation indication </w:t>
            </w:r>
            <w:r w:rsidRPr="00CA2776">
              <w:rPr>
                <w:color w:val="7030A0"/>
                <w:sz w:val="20"/>
                <w:szCs w:val="20"/>
                <w:lang w:eastAsia="zh-CN"/>
              </w:rPr>
              <w:t>can be considered</w:t>
            </w:r>
            <w:r w:rsidRPr="00CA2776">
              <w:rPr>
                <w:strike/>
                <w:color w:val="7030A0"/>
                <w:sz w:val="20"/>
                <w:szCs w:val="20"/>
                <w:lang w:eastAsia="zh-CN"/>
              </w:rPr>
              <w:t> is as follows</w:t>
            </w:r>
            <w:r w:rsidRPr="00CA2776">
              <w:rPr>
                <w:color w:val="000000"/>
                <w:sz w:val="20"/>
                <w:szCs w:val="20"/>
                <w:lang w:eastAsia="zh-CN"/>
              </w:rPr>
              <w:t>,</w:t>
            </w:r>
          </w:p>
          <w:p w14:paraId="52B8BADB" w14:textId="77777777" w:rsidR="00BF629F" w:rsidRPr="00CA2776" w:rsidRDefault="00BF629F" w:rsidP="00EC74D6">
            <w:pPr>
              <w:shd w:val="clear" w:color="auto" w:fill="FFFFFF"/>
              <w:ind w:left="420" w:hanging="420"/>
              <w:jc w:val="both"/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</w:pPr>
            <w:r w:rsidRPr="00CA2776">
              <w:rPr>
                <w:color w:val="000000"/>
                <w:sz w:val="20"/>
                <w:szCs w:val="20"/>
                <w:lang w:eastAsia="zh-CN"/>
              </w:rPr>
              <w:t>-         For PDCCH skipping,</w:t>
            </w:r>
          </w:p>
          <w:p w14:paraId="13E5335C" w14:textId="77777777" w:rsidR="00BF629F" w:rsidRPr="00CA2776" w:rsidRDefault="00BF629F" w:rsidP="00EC74D6">
            <w:pPr>
              <w:shd w:val="clear" w:color="auto" w:fill="FFFFFF"/>
              <w:ind w:left="840" w:hanging="420"/>
              <w:jc w:val="both"/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</w:pPr>
            <w:r w:rsidRPr="00CA2776">
              <w:rPr>
                <w:rFonts w:ascii="Courier New" w:hAnsi="Courier New" w:cs="Courier New"/>
                <w:color w:val="000000"/>
                <w:sz w:val="20"/>
                <w:szCs w:val="20"/>
                <w:lang w:eastAsia="zh-CN"/>
              </w:rPr>
              <w:t>o</w:t>
            </w:r>
            <w:r w:rsidRPr="00CA2776">
              <w:rPr>
                <w:color w:val="000000"/>
                <w:sz w:val="20"/>
                <w:szCs w:val="20"/>
                <w:lang w:eastAsia="zh-CN"/>
              </w:rPr>
              <w:t>    Option b</w:t>
            </w:r>
          </w:p>
          <w:p w14:paraId="5AF0150E" w14:textId="77777777" w:rsidR="00BF629F" w:rsidRPr="00CA2776" w:rsidRDefault="00BF629F" w:rsidP="00EC74D6">
            <w:pPr>
              <w:shd w:val="clear" w:color="auto" w:fill="FFFFFF"/>
              <w:ind w:left="840" w:hanging="420"/>
              <w:jc w:val="both"/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</w:pPr>
            <w:r w:rsidRPr="00CA2776">
              <w:rPr>
                <w:rFonts w:ascii="Courier New" w:hAnsi="Courier New" w:cs="Courier New"/>
                <w:color w:val="000000"/>
                <w:sz w:val="20"/>
                <w:szCs w:val="20"/>
                <w:lang w:eastAsia="zh-CN"/>
              </w:rPr>
              <w:t>o</w:t>
            </w:r>
            <w:r w:rsidRPr="00CA2776">
              <w:rPr>
                <w:color w:val="000000"/>
                <w:sz w:val="20"/>
                <w:szCs w:val="20"/>
                <w:lang w:eastAsia="zh-CN"/>
              </w:rPr>
              <w:t>    Option f</w:t>
            </w:r>
          </w:p>
          <w:p w14:paraId="4764A29C" w14:textId="77777777" w:rsidR="00BF629F" w:rsidRPr="00CA2776" w:rsidRDefault="00BF629F" w:rsidP="00EC74D6">
            <w:pPr>
              <w:shd w:val="clear" w:color="auto" w:fill="FFFFFF"/>
              <w:ind w:left="840" w:hanging="420"/>
              <w:jc w:val="both"/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</w:pPr>
            <w:r w:rsidRPr="00CA2776">
              <w:rPr>
                <w:rFonts w:ascii="Courier New" w:hAnsi="Courier New" w:cs="Courier New"/>
                <w:color w:val="000000"/>
                <w:sz w:val="20"/>
                <w:szCs w:val="20"/>
                <w:lang w:eastAsia="zh-CN"/>
              </w:rPr>
              <w:t>o</w:t>
            </w:r>
            <w:r w:rsidRPr="00CA2776">
              <w:rPr>
                <w:color w:val="000000"/>
                <w:sz w:val="20"/>
                <w:szCs w:val="20"/>
                <w:lang w:eastAsia="zh-CN"/>
              </w:rPr>
              <w:t>    Option d for downlink grant and Option c for uplink grant</w:t>
            </w:r>
          </w:p>
          <w:p w14:paraId="7ABF236B" w14:textId="77777777" w:rsidR="00BF629F" w:rsidRPr="00CA2776" w:rsidRDefault="00BF629F" w:rsidP="00EC74D6">
            <w:pPr>
              <w:shd w:val="clear" w:color="auto" w:fill="FFFFFF"/>
              <w:ind w:left="840" w:hanging="420"/>
              <w:jc w:val="both"/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</w:pPr>
            <w:r w:rsidRPr="00CA2776">
              <w:rPr>
                <w:rFonts w:ascii="Courier New" w:hAnsi="Courier New" w:cs="Courier New"/>
                <w:color w:val="000000"/>
                <w:sz w:val="20"/>
                <w:szCs w:val="20"/>
                <w:lang w:eastAsia="zh-CN"/>
              </w:rPr>
              <w:t>o</w:t>
            </w:r>
            <w:r w:rsidRPr="00CA2776">
              <w:rPr>
                <w:color w:val="000000"/>
                <w:sz w:val="20"/>
                <w:szCs w:val="20"/>
                <w:lang w:eastAsia="zh-CN"/>
              </w:rPr>
              <w:t>    Option i</w:t>
            </w:r>
          </w:p>
          <w:p w14:paraId="11BEBD87" w14:textId="77777777" w:rsidR="00BF629F" w:rsidRPr="00CA2776" w:rsidRDefault="00BF629F" w:rsidP="00EC74D6">
            <w:pPr>
              <w:shd w:val="clear" w:color="auto" w:fill="FFFFFF"/>
              <w:ind w:left="840" w:hanging="420"/>
              <w:jc w:val="both"/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</w:pPr>
            <w:r w:rsidRPr="00CA2776">
              <w:rPr>
                <w:rFonts w:ascii="Courier New" w:hAnsi="Courier New" w:cs="Courier New"/>
                <w:color w:val="548235"/>
                <w:sz w:val="20"/>
                <w:szCs w:val="20"/>
                <w:lang w:eastAsia="zh-CN"/>
              </w:rPr>
              <w:t>o</w:t>
            </w:r>
            <w:r w:rsidRPr="00CA2776">
              <w:rPr>
                <w:color w:val="548235"/>
                <w:sz w:val="20"/>
                <w:szCs w:val="20"/>
                <w:lang w:eastAsia="zh-CN"/>
              </w:rPr>
              <w:t>    Option j</w:t>
            </w:r>
          </w:p>
          <w:p w14:paraId="5D79AF0B" w14:textId="77777777" w:rsidR="00BF629F" w:rsidRPr="00CA2776" w:rsidRDefault="00BF629F" w:rsidP="00EC74D6">
            <w:pPr>
              <w:shd w:val="clear" w:color="auto" w:fill="FFFFFF"/>
              <w:ind w:left="840" w:hanging="420"/>
              <w:jc w:val="both"/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</w:pPr>
            <w:r w:rsidRPr="00CA2776">
              <w:rPr>
                <w:rFonts w:ascii="Courier New" w:hAnsi="Courier New" w:cs="Courier New"/>
                <w:color w:val="000000"/>
                <w:sz w:val="20"/>
                <w:szCs w:val="20"/>
                <w:lang w:eastAsia="zh-CN"/>
              </w:rPr>
              <w:t>o</w:t>
            </w:r>
            <w:r w:rsidRPr="00CA2776">
              <w:rPr>
                <w:color w:val="000000"/>
                <w:sz w:val="20"/>
                <w:szCs w:val="20"/>
                <w:lang w:eastAsia="zh-CN"/>
              </w:rPr>
              <w:t>    Note: down-select </w:t>
            </w:r>
            <w:r w:rsidRPr="00CA2776">
              <w:rPr>
                <w:strike/>
                <w:color w:val="548235"/>
                <w:sz w:val="20"/>
                <w:szCs w:val="20"/>
                <w:lang w:eastAsia="zh-CN"/>
              </w:rPr>
              <w:t>between</w:t>
            </w:r>
            <w:r w:rsidRPr="00CA2776">
              <w:rPr>
                <w:color w:val="548235"/>
                <w:sz w:val="20"/>
                <w:szCs w:val="20"/>
                <w:lang w:eastAsia="zh-CN"/>
              </w:rPr>
              <w:t> based on</w:t>
            </w:r>
            <w:r w:rsidRPr="00CA2776">
              <w:rPr>
                <w:color w:val="000000"/>
                <w:sz w:val="20"/>
                <w:szCs w:val="20"/>
                <w:lang w:eastAsia="zh-CN"/>
              </w:rPr>
              <w:t> the options in RAN1#107-E</w:t>
            </w:r>
          </w:p>
          <w:p w14:paraId="203D3262" w14:textId="77777777" w:rsidR="00BF629F" w:rsidRPr="00CA2776" w:rsidRDefault="00BF629F" w:rsidP="00EC74D6">
            <w:pPr>
              <w:shd w:val="clear" w:color="auto" w:fill="FFFFFF"/>
              <w:ind w:left="420" w:hanging="420"/>
              <w:jc w:val="both"/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</w:pPr>
            <w:r w:rsidRPr="00CA2776">
              <w:rPr>
                <w:color w:val="000000"/>
                <w:sz w:val="20"/>
                <w:szCs w:val="20"/>
                <w:lang w:eastAsia="zh-CN"/>
              </w:rPr>
              <w:t>-         For SSSG switching,</w:t>
            </w:r>
          </w:p>
          <w:p w14:paraId="66C296F7" w14:textId="77777777" w:rsidR="00BF629F" w:rsidRPr="00CA2776" w:rsidRDefault="00BF629F" w:rsidP="00EC74D6">
            <w:pPr>
              <w:shd w:val="clear" w:color="auto" w:fill="FFFFFF"/>
              <w:ind w:left="840" w:hanging="420"/>
              <w:jc w:val="both"/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</w:pPr>
            <w:r w:rsidRPr="00CA2776">
              <w:rPr>
                <w:rFonts w:ascii="Courier New" w:hAnsi="Courier New" w:cs="Courier New"/>
                <w:color w:val="000000"/>
                <w:sz w:val="20"/>
                <w:szCs w:val="20"/>
                <w:lang w:eastAsia="zh-CN"/>
              </w:rPr>
              <w:t>o</w:t>
            </w:r>
            <w:r w:rsidRPr="00CA2776">
              <w:rPr>
                <w:color w:val="000000"/>
                <w:sz w:val="20"/>
                <w:szCs w:val="20"/>
                <w:lang w:eastAsia="zh-CN"/>
              </w:rPr>
              <w:t>    Option a</w:t>
            </w:r>
          </w:p>
          <w:p w14:paraId="522678DE" w14:textId="77777777" w:rsidR="00BF629F" w:rsidRPr="00CA2776" w:rsidRDefault="00BF629F" w:rsidP="00EC74D6">
            <w:pPr>
              <w:shd w:val="clear" w:color="auto" w:fill="FFFFFF"/>
              <w:ind w:left="840" w:hanging="420"/>
              <w:jc w:val="both"/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</w:pPr>
            <w:r w:rsidRPr="00CA2776">
              <w:rPr>
                <w:rFonts w:ascii="Courier New" w:hAnsi="Courier New" w:cs="Courier New"/>
                <w:color w:val="000000"/>
                <w:sz w:val="20"/>
                <w:szCs w:val="20"/>
                <w:lang w:eastAsia="zh-CN"/>
              </w:rPr>
              <w:t>o</w:t>
            </w:r>
            <w:r w:rsidRPr="00CA2776">
              <w:rPr>
                <w:color w:val="000000"/>
                <w:sz w:val="20"/>
                <w:szCs w:val="20"/>
                <w:lang w:eastAsia="zh-CN"/>
              </w:rPr>
              <w:t>    Option d for downlink grant  and Option c for uplink grant</w:t>
            </w:r>
          </w:p>
          <w:p w14:paraId="28F7AF25" w14:textId="77777777" w:rsidR="00BF629F" w:rsidRPr="00CA2776" w:rsidRDefault="00BF629F" w:rsidP="00EC74D6">
            <w:pPr>
              <w:shd w:val="clear" w:color="auto" w:fill="FFFFFF"/>
              <w:ind w:left="840" w:hanging="420"/>
              <w:jc w:val="both"/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</w:pPr>
            <w:r w:rsidRPr="00CA2776">
              <w:rPr>
                <w:rFonts w:ascii="Courier New" w:hAnsi="Courier New" w:cs="Courier New"/>
                <w:color w:val="000000"/>
                <w:sz w:val="20"/>
                <w:szCs w:val="20"/>
                <w:lang w:eastAsia="zh-CN"/>
              </w:rPr>
              <w:t>o</w:t>
            </w:r>
            <w:r w:rsidRPr="00CA2776">
              <w:rPr>
                <w:color w:val="000000"/>
                <w:sz w:val="20"/>
                <w:szCs w:val="20"/>
                <w:lang w:eastAsia="zh-CN"/>
              </w:rPr>
              <w:t>    Option h</w:t>
            </w:r>
          </w:p>
          <w:p w14:paraId="4106F7C2" w14:textId="77777777" w:rsidR="00BF629F" w:rsidRPr="00CA2776" w:rsidRDefault="00BF629F" w:rsidP="00EC74D6">
            <w:pPr>
              <w:shd w:val="clear" w:color="auto" w:fill="FFFFFF"/>
              <w:ind w:left="840" w:hanging="420"/>
              <w:jc w:val="both"/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</w:pPr>
            <w:r w:rsidRPr="00CA2776">
              <w:rPr>
                <w:rFonts w:ascii="Courier New" w:hAnsi="Courier New" w:cs="Courier New"/>
                <w:color w:val="000000"/>
                <w:sz w:val="20"/>
                <w:szCs w:val="20"/>
                <w:lang w:eastAsia="zh-CN"/>
              </w:rPr>
              <w:t>o</w:t>
            </w:r>
            <w:r w:rsidRPr="00CA2776">
              <w:rPr>
                <w:color w:val="000000"/>
                <w:sz w:val="20"/>
                <w:szCs w:val="20"/>
                <w:lang w:eastAsia="zh-CN"/>
              </w:rPr>
              <w:t>    </w:t>
            </w:r>
            <w:r w:rsidRPr="00CA2776">
              <w:rPr>
                <w:color w:val="548235"/>
                <w:sz w:val="20"/>
                <w:szCs w:val="20"/>
                <w:lang w:eastAsia="zh-CN"/>
              </w:rPr>
              <w:t>Option b</w:t>
            </w:r>
          </w:p>
          <w:p w14:paraId="435B94BC" w14:textId="77777777" w:rsidR="00BF629F" w:rsidRPr="00CA2776" w:rsidRDefault="00BF629F" w:rsidP="00EC74D6">
            <w:pPr>
              <w:shd w:val="clear" w:color="auto" w:fill="FFFFFF"/>
              <w:ind w:left="840" w:hanging="420"/>
              <w:jc w:val="both"/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</w:pPr>
            <w:r w:rsidRPr="00CA2776">
              <w:rPr>
                <w:rFonts w:ascii="Courier New" w:hAnsi="Courier New" w:cs="Courier New"/>
                <w:color w:val="000000"/>
                <w:sz w:val="20"/>
                <w:szCs w:val="20"/>
                <w:lang w:eastAsia="zh-CN"/>
              </w:rPr>
              <w:t>o</w:t>
            </w:r>
            <w:r w:rsidRPr="00CA2776">
              <w:rPr>
                <w:color w:val="000000"/>
                <w:sz w:val="20"/>
                <w:szCs w:val="20"/>
                <w:lang w:eastAsia="zh-CN"/>
              </w:rPr>
              <w:t>    </w:t>
            </w:r>
            <w:r w:rsidRPr="00CA2776">
              <w:rPr>
                <w:color w:val="7030A0"/>
                <w:sz w:val="20"/>
                <w:szCs w:val="20"/>
                <w:lang w:eastAsia="zh-CN"/>
              </w:rPr>
              <w:t>Option d for downlink grant and Option g for uplink grant</w:t>
            </w:r>
          </w:p>
          <w:p w14:paraId="2B65C02C" w14:textId="77777777" w:rsidR="00BF629F" w:rsidRPr="00CA2776" w:rsidRDefault="00BF629F" w:rsidP="00EC74D6">
            <w:pPr>
              <w:shd w:val="clear" w:color="auto" w:fill="FFFFFF"/>
              <w:ind w:left="840" w:hanging="420"/>
              <w:jc w:val="both"/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</w:pPr>
            <w:r w:rsidRPr="00CA2776">
              <w:rPr>
                <w:rFonts w:ascii="Courier New" w:hAnsi="Courier New" w:cs="Courier New"/>
                <w:color w:val="000000"/>
                <w:sz w:val="20"/>
                <w:szCs w:val="20"/>
                <w:lang w:eastAsia="zh-CN"/>
              </w:rPr>
              <w:t>o</w:t>
            </w:r>
            <w:r w:rsidRPr="00CA2776">
              <w:rPr>
                <w:color w:val="000000"/>
                <w:sz w:val="20"/>
                <w:szCs w:val="20"/>
                <w:lang w:eastAsia="zh-CN"/>
              </w:rPr>
              <w:t>    Note: down-select </w:t>
            </w:r>
            <w:r w:rsidRPr="00CA2776">
              <w:rPr>
                <w:strike/>
                <w:color w:val="548235"/>
                <w:sz w:val="20"/>
                <w:szCs w:val="20"/>
                <w:lang w:eastAsia="zh-CN"/>
              </w:rPr>
              <w:t>between</w:t>
            </w:r>
            <w:r w:rsidRPr="00CA2776">
              <w:rPr>
                <w:color w:val="548235"/>
                <w:sz w:val="20"/>
                <w:szCs w:val="20"/>
                <w:lang w:eastAsia="zh-CN"/>
              </w:rPr>
              <w:t> based on</w:t>
            </w:r>
            <w:r w:rsidRPr="00CA2776">
              <w:rPr>
                <w:color w:val="000000"/>
                <w:sz w:val="20"/>
                <w:szCs w:val="20"/>
                <w:lang w:eastAsia="zh-CN"/>
              </w:rPr>
              <w:t> the options in RAN1#107-E</w:t>
            </w:r>
          </w:p>
          <w:p w14:paraId="798A2395" w14:textId="77777777" w:rsidR="00BF629F" w:rsidRPr="00CA2776" w:rsidRDefault="00BF629F" w:rsidP="00EC74D6">
            <w:pPr>
              <w:shd w:val="clear" w:color="auto" w:fill="FFFFFF"/>
              <w:ind w:left="420" w:hanging="420"/>
              <w:jc w:val="both"/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</w:pPr>
            <w:r w:rsidRPr="00CA2776">
              <w:rPr>
                <w:color w:val="000000"/>
                <w:sz w:val="20"/>
                <w:szCs w:val="20"/>
                <w:lang w:eastAsia="zh-CN"/>
              </w:rPr>
              <w:t>-         The Options a </w:t>
            </w:r>
            <w:r w:rsidRPr="00CA2776">
              <w:rPr>
                <w:rFonts w:ascii="Yu Gothic Medium" w:eastAsia="Yu Gothic Medium" w:hAnsi="Yu Gothic Medium" w:cs="SimSun" w:hint="eastAsia"/>
                <w:color w:val="000000"/>
                <w:sz w:val="20"/>
                <w:szCs w:val="20"/>
                <w:lang w:eastAsia="zh-CN"/>
              </w:rPr>
              <w:t>–</w:t>
            </w:r>
            <w:r w:rsidRPr="00CA2776">
              <w:rPr>
                <w:color w:val="000000"/>
                <w:sz w:val="20"/>
                <w:szCs w:val="20"/>
                <w:lang w:eastAsia="zh-CN"/>
              </w:rPr>
              <w:t> j is defined as follows,</w:t>
            </w:r>
          </w:p>
          <w:p w14:paraId="438415E5" w14:textId="77777777" w:rsidR="00BF629F" w:rsidRPr="00CA2776" w:rsidRDefault="00BF629F" w:rsidP="00EC74D6">
            <w:pPr>
              <w:shd w:val="clear" w:color="auto" w:fill="FFFFFF"/>
              <w:ind w:left="840" w:hanging="420"/>
              <w:jc w:val="both"/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</w:pPr>
            <w:r w:rsidRPr="00CA2776">
              <w:rPr>
                <w:rFonts w:ascii="Courier New" w:hAnsi="Courier New" w:cs="Courier New"/>
                <w:color w:val="000000"/>
                <w:sz w:val="20"/>
                <w:szCs w:val="20"/>
                <w:lang w:eastAsia="zh-CN"/>
              </w:rPr>
              <w:t>o</w:t>
            </w:r>
            <w:r w:rsidRPr="00CA2776">
              <w:rPr>
                <w:color w:val="000000"/>
                <w:sz w:val="20"/>
                <w:szCs w:val="20"/>
                <w:lang w:eastAsia="zh-CN"/>
              </w:rPr>
              <w:t>    </w:t>
            </w:r>
            <w:r w:rsidRPr="00CA2776">
              <w:rPr>
                <w:color w:val="000000"/>
                <w:sz w:val="20"/>
                <w:szCs w:val="20"/>
                <w:u w:val="single"/>
                <w:lang w:eastAsia="zh-CN"/>
              </w:rPr>
              <w:t>Option a</w:t>
            </w:r>
            <w:r w:rsidRPr="00CA2776">
              <w:rPr>
                <w:color w:val="000000"/>
                <w:sz w:val="20"/>
                <w:szCs w:val="20"/>
                <w:lang w:eastAsia="zh-CN"/>
              </w:rPr>
              <w:t>: the application timelines provided in Table 10.4-1 in TS38.213 for search-space group switching for unlicensed band form is reused.</w:t>
            </w:r>
          </w:p>
          <w:p w14:paraId="3D48DB51" w14:textId="77777777" w:rsidR="00BF629F" w:rsidRPr="00CA2776" w:rsidRDefault="00BF629F" w:rsidP="00EC74D6">
            <w:pPr>
              <w:shd w:val="clear" w:color="auto" w:fill="FFFFFF"/>
              <w:ind w:left="1260" w:hanging="420"/>
              <w:jc w:val="both"/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</w:pPr>
            <w:r w:rsidRPr="00CA2776">
              <w:rPr>
                <w:rFonts w:ascii="Wingdings" w:hAnsi="Wingdings" w:cs="SimSun"/>
                <w:color w:val="000000"/>
                <w:sz w:val="20"/>
                <w:szCs w:val="20"/>
                <w:lang w:eastAsia="zh-CN"/>
              </w:rPr>
              <w:t></w:t>
            </w:r>
            <w:r w:rsidRPr="00CA2776">
              <w:rPr>
                <w:color w:val="000000"/>
                <w:sz w:val="20"/>
                <w:szCs w:val="20"/>
                <w:lang w:eastAsia="zh-CN"/>
              </w:rPr>
              <w:t>      </w:t>
            </w:r>
            <w:r w:rsidRPr="00CA2776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begin"/>
            </w:r>
            <w:r w:rsidRPr="00CA2776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instrText xml:space="preserve"> INCLUDEPICTURE "C:\\Users\\cmcc\\AppData\\Roaming\\Foxmail7\\Temp-11832-20211020043150\\Attach\\image002(10-21-17-33-12).png" \* MERGEFORMATINET </w:instrText>
            </w:r>
            <w:r w:rsidRPr="00CA2776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separate"/>
            </w:r>
            <w:r w:rsidRPr="00CA2776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begin"/>
            </w:r>
            <w:r w:rsidRPr="00CA2776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instrText xml:space="preserve"> INCLUDEPICTURE  "C:\\Users\\cmcc\\AppData\\Roaming\\Foxmail7\\Temp-11832-20211020043150\\Attach\\image002(10-21-17-33-12).png" \* MERGEFORMATINET </w:instrText>
            </w:r>
            <w:r w:rsidRPr="00CA2776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separate"/>
            </w:r>
            <w:r w:rsidRPr="00CA2776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begin"/>
            </w:r>
            <w:r w:rsidRPr="00CA2776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instrText xml:space="preserve"> INCLUDEPICTURE  "C:\\Users\\cmcc\\AppData\\Roaming\\Foxmail7\\Temp-11832-20211020043150\\Attach\\image002(10-21-17-33-12).png" \* MERGEFORMATINET </w:instrText>
            </w:r>
            <w:r w:rsidRPr="00CA2776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separate"/>
            </w:r>
            <w:r w:rsidR="00C7605D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begin"/>
            </w:r>
            <w:r w:rsidR="00C7605D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instrText xml:space="preserve"> INCLUDEPICTURE  "C:\\Users\\cmcc\\AppData\\Roaming\\Foxmail7\\Temp-11832-20211020043150\\Attach\\image002(10-21-17-33-12).png" \* MERGEFORMATINET </w:instrText>
            </w:r>
            <w:r w:rsidR="00C7605D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separate"/>
            </w:r>
            <w:r w:rsidR="00F011BB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begin"/>
            </w:r>
            <w:r w:rsidR="00F011BB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instrText xml:space="preserve"> INCLUDEPICTURE  "C:\\Users\\cmcc\\AppData\\Roaming\\Foxmail7\\Temp-11832-20211020043150\\Attach\\image002(10-21-17-33-12).png" \* MERGEFORMATINET </w:instrText>
            </w:r>
            <w:r w:rsidR="00F011BB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separate"/>
            </w:r>
            <w:r w:rsidR="00F141CF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begin"/>
            </w:r>
            <w:r w:rsidR="00F141CF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instrText xml:space="preserve"> INCLUDEPICTURE  "C:\\Users\\cmcc\\AppData\\Roaming\\Foxmail7\\Temp-11832-20211020043150\\Attach\\image002(10-21-17-33-12).png" \* MERGEFORMATINET </w:instrText>
            </w:r>
            <w:r w:rsidR="00F141CF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separate"/>
            </w:r>
            <w:r w:rsidR="00135315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begin"/>
            </w:r>
            <w:r w:rsidR="00135315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instrText xml:space="preserve"> INCLUDEPICTURE  "C:\\Users\\cmcc\\AppData\\Roaming\\Foxmail7\\Temp-11832-20211020043150\\Attach\\image002(10-21-17-33-12).png" \* MERGEFORMATINET </w:instrText>
            </w:r>
            <w:r w:rsidR="00135315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separate"/>
            </w:r>
            <w:r w:rsidR="00CB64F9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begin"/>
            </w:r>
            <w:r w:rsidR="00CB64F9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instrText xml:space="preserve"> </w:instrText>
            </w:r>
            <w:r w:rsidR="00CB64F9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instrText>INCLUDEPICTURE  "C:\\Users\\cmcc\\AppData\\Roaming\\Foxmail7\\Temp-11832-20211020043150\\Attach\\image002(10-21-17-33-12).png" \* MERGEFORMATINET</w:instrText>
            </w:r>
            <w:r w:rsidR="00CB64F9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instrText xml:space="preserve"> </w:instrText>
            </w:r>
            <w:r w:rsidR="00CB64F9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separate"/>
            </w:r>
            <w:r w:rsidR="00B003F8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pict w14:anchorId="3E69086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4pt;height:14.5pt">
                  <v:imagedata r:id="rId14" r:href="rId15"/>
                </v:shape>
              </w:pict>
            </w:r>
            <w:r w:rsidR="00CB64F9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end"/>
            </w:r>
            <w:r w:rsidR="00135315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end"/>
            </w:r>
            <w:r w:rsidR="00F141CF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end"/>
            </w:r>
            <w:r w:rsidR="00F011BB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end"/>
            </w:r>
            <w:r w:rsidR="00C7605D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end"/>
            </w:r>
            <w:r w:rsidRPr="00CA2776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end"/>
            </w:r>
            <w:r w:rsidRPr="00CA2776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end"/>
            </w:r>
            <w:r w:rsidRPr="00CA2776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end"/>
            </w:r>
            <w:r w:rsidRPr="00CA2776">
              <w:rPr>
                <w:color w:val="000000"/>
                <w:sz w:val="20"/>
                <w:szCs w:val="20"/>
                <w:lang w:eastAsia="zh-CN"/>
              </w:rPr>
              <w:t> for SCS configuration </w:t>
            </w:r>
            <w:r w:rsidRPr="00CA2776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begin"/>
            </w:r>
            <w:r w:rsidRPr="00CA2776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instrText xml:space="preserve"> INCLUDEPICTURE "C:\\Users\\cmcc\\AppData\\Roaming\\Foxmail7\\Temp-11832-20211020043150\\Attach\\image003(10-21-17-33-12).png" \* MERGEFORMATINET </w:instrText>
            </w:r>
            <w:r w:rsidRPr="00CA2776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separate"/>
            </w:r>
            <w:r w:rsidRPr="00CA2776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begin"/>
            </w:r>
            <w:r w:rsidRPr="00CA2776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instrText xml:space="preserve"> INCLUDEPICTURE  "C:\\Users\\cmcc\\AppData\\Roaming\\Foxmail7\\Temp-11832-20211020043150\\Attach\\image003(10-21-17-33-12).png" \* MERGEFORMATINET </w:instrText>
            </w:r>
            <w:r w:rsidRPr="00CA2776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separate"/>
            </w:r>
            <w:r w:rsidRPr="00CA2776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begin"/>
            </w:r>
            <w:r w:rsidRPr="00CA2776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instrText xml:space="preserve"> INCLUDEPICTURE  "C:\\Users\\cmcc\\AppData\\Roaming\\Foxmail7\\Temp-11832-20211020043150\\Attach\\image003(10-21-17-33-12).png" \* MERGEFORMATINET </w:instrText>
            </w:r>
            <w:r w:rsidRPr="00CA2776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separate"/>
            </w:r>
            <w:r w:rsidR="00C7605D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begin"/>
            </w:r>
            <w:r w:rsidR="00C7605D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instrText xml:space="preserve"> INCLUDEPICTURE  "C:\\Users\\cmcc\\AppData\\Roaming\\Foxmail7\\Temp-11832-20211020043150\\Attach\\image003(10-21-17-33-12).png" \* MERGEFORMATINET </w:instrText>
            </w:r>
            <w:r w:rsidR="00C7605D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separate"/>
            </w:r>
            <w:r w:rsidR="00F011BB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begin"/>
            </w:r>
            <w:r w:rsidR="00F011BB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instrText xml:space="preserve"> INCLUDEPICTURE  "C:\\Users\\cmcc\\AppData\\Roaming\\Foxmail7\\Temp-11832-20211020043150\\Attach\\image003(10-21-17-33-12).png" \* MERGEFORMATINET </w:instrText>
            </w:r>
            <w:r w:rsidR="00F011BB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separate"/>
            </w:r>
            <w:r w:rsidR="00F141CF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begin"/>
            </w:r>
            <w:r w:rsidR="00F141CF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instrText xml:space="preserve"> INCLUDEPICTURE  "C:\\Users\\cmcc\\AppData\\Roaming\\Foxmail7\\Temp-11832-20211020043150\\Attach\\image003(10-21-17-33-12).png" \* MERGEFORMATINET </w:instrText>
            </w:r>
            <w:r w:rsidR="00F141CF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separate"/>
            </w:r>
            <w:r w:rsidR="00135315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begin"/>
            </w:r>
            <w:r w:rsidR="00135315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instrText xml:space="preserve"> INCLUDEPICTURE  "C:\\Users\\cmcc\\AppData\\Roaming\\Foxmail7\\Temp-11832-20211020043150\\Attach\\image003(10-21-17-33-12).png" \* MERGEFORMATINET </w:instrText>
            </w:r>
            <w:r w:rsidR="00135315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separate"/>
            </w:r>
            <w:r w:rsidR="00CB64F9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begin"/>
            </w:r>
            <w:r w:rsidR="00CB64F9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instrText xml:space="preserve"> </w:instrText>
            </w:r>
            <w:r w:rsidR="00CB64F9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instrText>INCLUDEPICTURE  "C:\\Users\\cmcc\\AppData\\Roaming\\Foxmail7\\Temp-11832-20211020043150\\Attach\\image003(10</w:instrText>
            </w:r>
            <w:r w:rsidR="00CB64F9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instrText>-21-17-33-12).png" \* MERGEFORMATINET</w:instrText>
            </w:r>
            <w:r w:rsidR="00CB64F9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instrText xml:space="preserve"> </w:instrText>
            </w:r>
            <w:r w:rsidR="00CB64F9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separate"/>
            </w:r>
            <w:r w:rsidR="00B003F8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pict w14:anchorId="5E74DFD7">
                <v:shape id="_x0000_i1026" type="#_x0000_t75" style="width:25.5pt;height:10.5pt">
                  <v:imagedata r:id="rId16" r:href="rId17"/>
                </v:shape>
              </w:pict>
            </w:r>
            <w:r w:rsidR="00CB64F9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end"/>
            </w:r>
            <w:r w:rsidR="00135315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end"/>
            </w:r>
            <w:r w:rsidR="00F141CF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end"/>
            </w:r>
            <w:r w:rsidR="00F011BB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end"/>
            </w:r>
            <w:r w:rsidR="00C7605D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end"/>
            </w:r>
            <w:r w:rsidRPr="00CA2776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end"/>
            </w:r>
            <w:r w:rsidRPr="00CA2776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end"/>
            </w:r>
            <w:r w:rsidRPr="00CA2776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end"/>
            </w:r>
            <w:r w:rsidRPr="00CA2776">
              <w:rPr>
                <w:color w:val="000000"/>
                <w:sz w:val="20"/>
                <w:szCs w:val="20"/>
                <w:lang w:eastAsia="zh-CN"/>
              </w:rPr>
              <w:t>, FFS X = 25 or 39</w:t>
            </w:r>
          </w:p>
          <w:p w14:paraId="2F128632" w14:textId="77777777" w:rsidR="00BF629F" w:rsidRPr="00CA2776" w:rsidRDefault="00BF629F" w:rsidP="00EC74D6">
            <w:pPr>
              <w:shd w:val="clear" w:color="auto" w:fill="FFFFFF"/>
              <w:ind w:left="1260" w:hanging="420"/>
              <w:jc w:val="both"/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</w:pPr>
            <w:r w:rsidRPr="00CA2776">
              <w:rPr>
                <w:rFonts w:ascii="Wingdings" w:hAnsi="Wingdings" w:cs="SimSun"/>
                <w:color w:val="000000"/>
                <w:sz w:val="20"/>
                <w:szCs w:val="20"/>
                <w:lang w:eastAsia="zh-CN"/>
              </w:rPr>
              <w:t></w:t>
            </w:r>
            <w:r w:rsidRPr="00CA2776">
              <w:rPr>
                <w:color w:val="000000"/>
                <w:sz w:val="20"/>
                <w:szCs w:val="20"/>
                <w:lang w:eastAsia="zh-CN"/>
              </w:rPr>
              <w:t>      FFS: </w:t>
            </w:r>
            <w:r w:rsidRPr="00CA2776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begin"/>
            </w:r>
            <w:r w:rsidRPr="00CA2776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instrText xml:space="preserve"> INCLUDEPICTURE "C:\\Users\\cmcc\\AppData\\Roaming\\Foxmail7\\Temp-11832-20211020043150\\Attach\\image004(10-21-17-33-12).png" \* MERGEFORMATINET </w:instrText>
            </w:r>
            <w:r w:rsidRPr="00CA2776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separate"/>
            </w:r>
            <w:r w:rsidRPr="00CA2776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begin"/>
            </w:r>
            <w:r w:rsidRPr="00CA2776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instrText xml:space="preserve"> INCLUDEPICTURE  "C:\\Users\\cmcc\\AppData\\Roaming\\Foxmail7\\Temp-11832-20211020043150\\Attach\\image004(10-21-17-33-12).png" \* MERGEFORMATINET </w:instrText>
            </w:r>
            <w:r w:rsidRPr="00CA2776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separate"/>
            </w:r>
            <w:r w:rsidRPr="00CA2776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begin"/>
            </w:r>
            <w:r w:rsidRPr="00CA2776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instrText xml:space="preserve"> INCLUDEPICTURE  "C:\\Users\\cmcc\\AppData\\Roaming\\Foxmail7\\Temp-11832-20211020043150\\Attach\\image004(10-21-17-33-12).png" \* MERGEFORMATINET </w:instrText>
            </w:r>
            <w:r w:rsidRPr="00CA2776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separate"/>
            </w:r>
            <w:r w:rsidR="00C7605D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begin"/>
            </w:r>
            <w:r w:rsidR="00C7605D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instrText xml:space="preserve"> INCLUDEPICTURE  "C:\\Users\\cmcc\\AppData\\Roaming\\Foxmail7\\Temp-11832-20211020043150\\Attach\\image004(10-21-17-33-12).png" \* MERGEFORMATINET </w:instrText>
            </w:r>
            <w:r w:rsidR="00C7605D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separate"/>
            </w:r>
            <w:r w:rsidR="00F011BB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begin"/>
            </w:r>
            <w:r w:rsidR="00F011BB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instrText xml:space="preserve"> INCLUDEPICTURE  "C:\\Users\\cmcc\\AppData\\Roaming\\Foxmail7\\Temp-11832-20211020043150\\Attach\\image004(10-21-17-33-12).png" \* MERGEFORMATINET </w:instrText>
            </w:r>
            <w:r w:rsidR="00F011BB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separate"/>
            </w:r>
            <w:r w:rsidR="00F141CF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begin"/>
            </w:r>
            <w:r w:rsidR="00F141CF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instrText xml:space="preserve"> INCLUDEPICTURE  "C:\\Users\\cmcc\\AppData\\Roaming\\Foxmail7\\Temp-11832-20211020043150\\Attach\\image004(10-21-17-33-12).png" \* MERGEFORMATINET </w:instrText>
            </w:r>
            <w:r w:rsidR="00F141CF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separate"/>
            </w:r>
            <w:r w:rsidR="00135315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begin"/>
            </w:r>
            <w:r w:rsidR="00135315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instrText xml:space="preserve"> INCLUDEPICTURE  "C:\\Users\\cmcc\\AppData\\Roaming\\Foxmail7\\Temp-11832-20211020043150\\Attach\\image004(10-21-17-33-12).png" \* MERGEFORMATINET </w:instrText>
            </w:r>
            <w:r w:rsidR="00135315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separate"/>
            </w:r>
            <w:r w:rsidR="00CB64F9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begin"/>
            </w:r>
            <w:r w:rsidR="00CB64F9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instrText xml:space="preserve"> </w:instrText>
            </w:r>
            <w:r w:rsidR="00CB64F9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instrText>INCLUDEPICTURE  "C:\\Users\\cmcc\\AppData\\Roaming\\Foxmail7\\Temp-11832-20211020043150\\Attach\\image004(10-21-17-33-12).png" \* MERGEFORMAT</w:instrText>
            </w:r>
            <w:r w:rsidR="00CB64F9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instrText>INET</w:instrText>
            </w:r>
            <w:r w:rsidR="00CB64F9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instrText xml:space="preserve"> </w:instrText>
            </w:r>
            <w:r w:rsidR="00CB64F9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separate"/>
            </w:r>
            <w:r w:rsidR="00B003F8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pict w14:anchorId="44BC1552">
                <v:shape id="_x0000_i1027" type="#_x0000_t75" style="width:32.5pt;height:10.5pt">
                  <v:imagedata r:id="rId18" r:href="rId19"/>
                </v:shape>
              </w:pict>
            </w:r>
            <w:r w:rsidR="00CB64F9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end"/>
            </w:r>
            <w:r w:rsidR="00135315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end"/>
            </w:r>
            <w:r w:rsidR="00F141CF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end"/>
            </w:r>
            <w:r w:rsidR="00F011BB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end"/>
            </w:r>
            <w:r w:rsidR="00C7605D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end"/>
            </w:r>
            <w:r w:rsidRPr="00CA2776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end"/>
            </w:r>
            <w:r w:rsidRPr="00CA2776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end"/>
            </w:r>
            <w:r w:rsidRPr="00CA2776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end"/>
            </w:r>
          </w:p>
          <w:p w14:paraId="74B308D9" w14:textId="77777777" w:rsidR="00BF629F" w:rsidRPr="00CA2776" w:rsidRDefault="00BF629F" w:rsidP="00EC74D6">
            <w:pPr>
              <w:shd w:val="clear" w:color="auto" w:fill="FFFFFF"/>
              <w:ind w:left="840" w:hanging="420"/>
              <w:jc w:val="both"/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</w:pPr>
            <w:r w:rsidRPr="00CA2776">
              <w:rPr>
                <w:rFonts w:ascii="Courier New" w:hAnsi="Courier New" w:cs="Courier New"/>
                <w:color w:val="000000"/>
                <w:sz w:val="20"/>
                <w:szCs w:val="20"/>
                <w:lang w:eastAsia="zh-CN"/>
              </w:rPr>
              <w:t>o</w:t>
            </w:r>
            <w:r w:rsidRPr="00CA2776">
              <w:rPr>
                <w:color w:val="000000"/>
                <w:sz w:val="20"/>
                <w:szCs w:val="20"/>
                <w:lang w:eastAsia="zh-CN"/>
              </w:rPr>
              <w:t>    </w:t>
            </w:r>
            <w:r w:rsidRPr="00CA2776">
              <w:rPr>
                <w:color w:val="000000"/>
                <w:sz w:val="20"/>
                <w:szCs w:val="20"/>
                <w:u w:val="single"/>
                <w:lang w:eastAsia="zh-CN"/>
              </w:rPr>
              <w:t>Option b</w:t>
            </w:r>
            <w:r w:rsidRPr="00CA2776">
              <w:rPr>
                <w:color w:val="000000"/>
                <w:sz w:val="20"/>
                <w:szCs w:val="20"/>
                <w:lang w:eastAsia="zh-CN"/>
              </w:rPr>
              <w:t>:  the application delay needed for PDCCH processing for Rel-16 minimum application delay for K0min/K2min indication is reused/extended.</w:t>
            </w:r>
          </w:p>
          <w:p w14:paraId="13676120" w14:textId="77777777" w:rsidR="00BF629F" w:rsidRPr="00CA2776" w:rsidRDefault="00BF629F" w:rsidP="00EC74D6">
            <w:pPr>
              <w:shd w:val="clear" w:color="auto" w:fill="FFFFFF"/>
              <w:ind w:left="840" w:hanging="420"/>
              <w:jc w:val="both"/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</w:pPr>
            <w:r w:rsidRPr="00CA2776">
              <w:rPr>
                <w:rFonts w:ascii="Courier New" w:hAnsi="Courier New" w:cs="Courier New"/>
                <w:color w:val="000000"/>
                <w:sz w:val="20"/>
                <w:szCs w:val="20"/>
                <w:lang w:eastAsia="zh-CN"/>
              </w:rPr>
              <w:t>o</w:t>
            </w:r>
            <w:r w:rsidRPr="00CA2776">
              <w:rPr>
                <w:color w:val="000000"/>
                <w:sz w:val="20"/>
                <w:szCs w:val="20"/>
                <w:lang w:eastAsia="zh-CN"/>
              </w:rPr>
              <w:t>    </w:t>
            </w:r>
            <w:r w:rsidRPr="00CA2776">
              <w:rPr>
                <w:color w:val="000000"/>
                <w:sz w:val="20"/>
                <w:szCs w:val="20"/>
                <w:u w:val="single"/>
                <w:lang w:eastAsia="zh-CN"/>
              </w:rPr>
              <w:t>Option c</w:t>
            </w:r>
            <w:r w:rsidRPr="00CA2776">
              <w:rPr>
                <w:color w:val="000000"/>
                <w:sz w:val="20"/>
                <w:szCs w:val="20"/>
                <w:lang w:eastAsia="zh-CN"/>
              </w:rPr>
              <w:t>: PDCCH monitoring adaptation command applies after PUSCH transmission if triggered by UL DCI</w:t>
            </w:r>
          </w:p>
          <w:p w14:paraId="0005B882" w14:textId="77777777" w:rsidR="00BF629F" w:rsidRPr="00CA2776" w:rsidRDefault="00BF629F" w:rsidP="00EC74D6">
            <w:pPr>
              <w:shd w:val="clear" w:color="auto" w:fill="FFFFFF"/>
              <w:ind w:left="840" w:hanging="420"/>
              <w:jc w:val="both"/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</w:pPr>
            <w:r w:rsidRPr="00CA2776">
              <w:rPr>
                <w:rFonts w:ascii="Courier New" w:hAnsi="Courier New" w:cs="Courier New"/>
                <w:color w:val="000000"/>
                <w:sz w:val="20"/>
                <w:szCs w:val="20"/>
                <w:lang w:eastAsia="zh-CN"/>
              </w:rPr>
              <w:t>o</w:t>
            </w:r>
            <w:r w:rsidRPr="00CA2776">
              <w:rPr>
                <w:color w:val="000000"/>
                <w:sz w:val="20"/>
                <w:szCs w:val="20"/>
                <w:lang w:eastAsia="zh-CN"/>
              </w:rPr>
              <w:t>    </w:t>
            </w:r>
            <w:r w:rsidRPr="00CA2776">
              <w:rPr>
                <w:color w:val="000000"/>
                <w:sz w:val="20"/>
                <w:szCs w:val="20"/>
                <w:u w:val="single"/>
                <w:lang w:eastAsia="zh-CN"/>
              </w:rPr>
              <w:t>Option d</w:t>
            </w:r>
            <w:r w:rsidRPr="00CA2776">
              <w:rPr>
                <w:color w:val="000000"/>
                <w:sz w:val="20"/>
                <w:szCs w:val="20"/>
                <w:lang w:eastAsia="zh-CN"/>
              </w:rPr>
              <w:t>: PDCCH monitoring adaptation command applies after HARQ-ACK transmission (or plus some margin for HARQ-ACK decoding).</w:t>
            </w:r>
          </w:p>
          <w:p w14:paraId="76840952" w14:textId="77777777" w:rsidR="00BF629F" w:rsidRPr="00CA2776" w:rsidRDefault="00BF629F" w:rsidP="00EC74D6">
            <w:pPr>
              <w:shd w:val="clear" w:color="auto" w:fill="FFFFFF"/>
              <w:ind w:left="840" w:hanging="420"/>
              <w:jc w:val="both"/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</w:pPr>
            <w:r w:rsidRPr="00CA2776">
              <w:rPr>
                <w:rFonts w:ascii="Courier New" w:hAnsi="Courier New" w:cs="Courier New"/>
                <w:color w:val="000000"/>
                <w:sz w:val="20"/>
                <w:szCs w:val="20"/>
                <w:lang w:eastAsia="zh-CN"/>
              </w:rPr>
              <w:t>o</w:t>
            </w:r>
            <w:r w:rsidRPr="00CA2776">
              <w:rPr>
                <w:color w:val="000000"/>
                <w:sz w:val="20"/>
                <w:szCs w:val="20"/>
                <w:lang w:eastAsia="zh-CN"/>
              </w:rPr>
              <w:t>    </w:t>
            </w:r>
            <w:r w:rsidRPr="00CA2776">
              <w:rPr>
                <w:color w:val="000000"/>
                <w:sz w:val="20"/>
                <w:szCs w:val="20"/>
                <w:u w:val="single"/>
                <w:lang w:eastAsia="zh-CN"/>
              </w:rPr>
              <w:t>Option e: </w:t>
            </w:r>
            <w:r w:rsidRPr="00CA2776">
              <w:rPr>
                <w:color w:val="000000"/>
                <w:sz w:val="20"/>
                <w:szCs w:val="20"/>
                <w:lang w:eastAsia="zh-CN"/>
              </w:rPr>
              <w:t>after successfully decoding TB.</w:t>
            </w:r>
          </w:p>
          <w:p w14:paraId="4266948A" w14:textId="77777777" w:rsidR="00BF629F" w:rsidRPr="00CA2776" w:rsidRDefault="00BF629F" w:rsidP="00EC74D6">
            <w:pPr>
              <w:shd w:val="clear" w:color="auto" w:fill="FFFFFF"/>
              <w:ind w:left="840" w:hanging="420"/>
              <w:jc w:val="both"/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</w:pPr>
            <w:r w:rsidRPr="00CA2776">
              <w:rPr>
                <w:rFonts w:ascii="Courier New" w:hAnsi="Courier New" w:cs="Courier New"/>
                <w:color w:val="000000"/>
                <w:sz w:val="20"/>
                <w:szCs w:val="20"/>
                <w:lang w:eastAsia="zh-CN"/>
              </w:rPr>
              <w:t>o</w:t>
            </w:r>
            <w:r w:rsidRPr="00CA2776">
              <w:rPr>
                <w:color w:val="000000"/>
                <w:sz w:val="20"/>
                <w:szCs w:val="20"/>
                <w:lang w:eastAsia="zh-CN"/>
              </w:rPr>
              <w:t>    </w:t>
            </w:r>
            <w:r w:rsidRPr="00CA2776">
              <w:rPr>
                <w:color w:val="000000"/>
                <w:sz w:val="20"/>
                <w:szCs w:val="20"/>
                <w:u w:val="single"/>
                <w:lang w:eastAsia="zh-CN"/>
              </w:rPr>
              <w:t>Option f:</w:t>
            </w:r>
            <w:r w:rsidRPr="00CA2776">
              <w:rPr>
                <w:color w:val="000000"/>
                <w:sz w:val="20"/>
                <w:szCs w:val="20"/>
                <w:lang w:eastAsia="zh-CN"/>
              </w:rPr>
              <w:t>  Application delay should be </w:t>
            </w:r>
            <w:r w:rsidRPr="00CA2776">
              <w:rPr>
                <w:rFonts w:ascii="Yu Gothic Medium" w:eastAsia="Yu Gothic Medium" w:hAnsi="Yu Gothic Medium" w:cs="SimSun" w:hint="eastAsia"/>
                <w:color w:val="000000"/>
                <w:sz w:val="20"/>
                <w:szCs w:val="20"/>
                <w:lang w:eastAsia="zh-CN"/>
              </w:rPr>
              <w:t>“</w:t>
            </w:r>
            <w:r w:rsidRPr="00CA2776">
              <w:rPr>
                <w:color w:val="000000"/>
                <w:sz w:val="20"/>
                <w:szCs w:val="20"/>
                <w:lang w:eastAsia="zh-CN"/>
              </w:rPr>
              <w:t>ZERO</w:t>
            </w:r>
            <w:r w:rsidRPr="00CA2776">
              <w:rPr>
                <w:rFonts w:ascii="Yu Gothic Medium" w:eastAsia="Yu Gothic Medium" w:hAnsi="Yu Gothic Medium" w:cs="SimSun" w:hint="eastAsia"/>
                <w:color w:val="000000"/>
                <w:sz w:val="20"/>
                <w:szCs w:val="20"/>
                <w:lang w:eastAsia="zh-CN"/>
              </w:rPr>
              <w:t>”</w:t>
            </w:r>
            <w:r w:rsidRPr="00CA2776">
              <w:rPr>
                <w:color w:val="000000"/>
                <w:sz w:val="20"/>
                <w:szCs w:val="20"/>
                <w:lang w:eastAsia="zh-CN"/>
              </w:rPr>
              <w:t>  for PDCCH monitoring adaptation. PDCCH monitoring adaptation would be applied after UE receive the additional PDCCH monitoring adaptation control signaling bit(s) in DCI</w:t>
            </w:r>
          </w:p>
          <w:p w14:paraId="745D3C3C" w14:textId="77777777" w:rsidR="00BF629F" w:rsidRPr="00CA2776" w:rsidRDefault="00BF629F" w:rsidP="00EC74D6">
            <w:pPr>
              <w:shd w:val="clear" w:color="auto" w:fill="FFFFFF"/>
              <w:ind w:left="840" w:hanging="420"/>
              <w:jc w:val="both"/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</w:pPr>
            <w:r w:rsidRPr="00CA2776">
              <w:rPr>
                <w:rFonts w:ascii="Courier New" w:hAnsi="Courier New" w:cs="Courier New"/>
                <w:color w:val="000000"/>
                <w:sz w:val="20"/>
                <w:szCs w:val="20"/>
                <w:lang w:eastAsia="zh-CN"/>
              </w:rPr>
              <w:t>o</w:t>
            </w:r>
            <w:r w:rsidRPr="00CA2776">
              <w:rPr>
                <w:color w:val="000000"/>
                <w:sz w:val="20"/>
                <w:szCs w:val="20"/>
                <w:lang w:eastAsia="zh-CN"/>
              </w:rPr>
              <w:t>    </w:t>
            </w:r>
            <w:r w:rsidRPr="00CA2776">
              <w:rPr>
                <w:color w:val="000000"/>
                <w:sz w:val="20"/>
                <w:szCs w:val="20"/>
                <w:u w:val="single"/>
                <w:lang w:eastAsia="zh-CN"/>
              </w:rPr>
              <w:t>Option g</w:t>
            </w:r>
            <w:r w:rsidRPr="00CA2776">
              <w:rPr>
                <w:color w:val="000000"/>
                <w:sz w:val="20"/>
                <w:szCs w:val="20"/>
                <w:lang w:eastAsia="zh-CN"/>
              </w:rPr>
              <w:t>:  Application delay(s) are configured via RRC signaling</w:t>
            </w:r>
          </w:p>
          <w:p w14:paraId="37DCBC4A" w14:textId="77777777" w:rsidR="00BF629F" w:rsidRPr="00CA2776" w:rsidRDefault="00BF629F" w:rsidP="00EC74D6">
            <w:pPr>
              <w:shd w:val="clear" w:color="auto" w:fill="FFFFFF"/>
              <w:ind w:left="840" w:hanging="420"/>
              <w:jc w:val="both"/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</w:pPr>
            <w:r w:rsidRPr="00CA2776">
              <w:rPr>
                <w:rFonts w:ascii="Courier New" w:hAnsi="Courier New" w:cs="Courier New"/>
                <w:color w:val="000000"/>
                <w:sz w:val="20"/>
                <w:szCs w:val="20"/>
                <w:lang w:eastAsia="zh-CN"/>
              </w:rPr>
              <w:t>o</w:t>
            </w:r>
            <w:r w:rsidRPr="00CA2776">
              <w:rPr>
                <w:color w:val="000000"/>
                <w:sz w:val="20"/>
                <w:szCs w:val="20"/>
                <w:lang w:eastAsia="zh-CN"/>
              </w:rPr>
              <w:t>    </w:t>
            </w:r>
            <w:r w:rsidRPr="00CA2776">
              <w:rPr>
                <w:color w:val="000000"/>
                <w:sz w:val="20"/>
                <w:szCs w:val="20"/>
                <w:u w:val="single"/>
                <w:lang w:eastAsia="zh-CN"/>
              </w:rPr>
              <w:t>Option h</w:t>
            </w:r>
            <w:r w:rsidRPr="00CA2776">
              <w:rPr>
                <w:color w:val="000000"/>
                <w:sz w:val="20"/>
                <w:szCs w:val="20"/>
                <w:lang w:eastAsia="zh-CN"/>
              </w:rPr>
              <w:t>:  Application delay applies after drx-RetransmissionTimerUL expires</w:t>
            </w:r>
          </w:p>
          <w:p w14:paraId="2A302B57" w14:textId="77777777" w:rsidR="00BF629F" w:rsidRPr="00CA2776" w:rsidRDefault="00BF629F" w:rsidP="00EC74D6">
            <w:pPr>
              <w:shd w:val="clear" w:color="auto" w:fill="FFFFFF"/>
              <w:ind w:left="840" w:hanging="420"/>
              <w:jc w:val="both"/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</w:pPr>
            <w:r w:rsidRPr="00CA2776">
              <w:rPr>
                <w:rFonts w:ascii="Courier New" w:hAnsi="Courier New" w:cs="Courier New"/>
                <w:color w:val="000000"/>
                <w:sz w:val="20"/>
                <w:szCs w:val="20"/>
                <w:lang w:eastAsia="zh-CN"/>
              </w:rPr>
              <w:t>o</w:t>
            </w:r>
            <w:r w:rsidRPr="00CA2776">
              <w:rPr>
                <w:color w:val="000000"/>
                <w:sz w:val="20"/>
                <w:szCs w:val="20"/>
                <w:lang w:eastAsia="zh-CN"/>
              </w:rPr>
              <w:t>    </w:t>
            </w:r>
            <w:r w:rsidRPr="00CA2776">
              <w:rPr>
                <w:color w:val="000000"/>
                <w:sz w:val="20"/>
                <w:szCs w:val="20"/>
                <w:u w:val="single"/>
                <w:lang w:eastAsia="zh-CN"/>
              </w:rPr>
              <w:t>Option i</w:t>
            </w:r>
            <w:r w:rsidRPr="00CA2776">
              <w:rPr>
                <w:color w:val="000000"/>
                <w:sz w:val="20"/>
                <w:szCs w:val="20"/>
                <w:lang w:eastAsia="zh-CN"/>
              </w:rPr>
              <w:t>: Leave up to implementation</w:t>
            </w:r>
          </w:p>
          <w:p w14:paraId="14FB74E3" w14:textId="77777777" w:rsidR="00BF629F" w:rsidRPr="00CA2776" w:rsidRDefault="00BF629F" w:rsidP="00EC74D6">
            <w:pPr>
              <w:shd w:val="clear" w:color="auto" w:fill="FFFFFF"/>
              <w:ind w:left="840" w:hanging="420"/>
              <w:jc w:val="both"/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</w:pPr>
            <w:r w:rsidRPr="00CA2776">
              <w:rPr>
                <w:rFonts w:ascii="Courier New" w:hAnsi="Courier New" w:cs="Courier New"/>
                <w:color w:val="548235"/>
                <w:sz w:val="20"/>
                <w:szCs w:val="20"/>
                <w:lang w:eastAsia="zh-CN"/>
              </w:rPr>
              <w:t>o</w:t>
            </w:r>
            <w:r w:rsidRPr="00CA2776">
              <w:rPr>
                <w:color w:val="548235"/>
                <w:sz w:val="20"/>
                <w:szCs w:val="20"/>
                <w:lang w:eastAsia="zh-CN"/>
              </w:rPr>
              <w:t>    </w:t>
            </w:r>
            <w:r w:rsidRPr="00CA2776">
              <w:rPr>
                <w:color w:val="548235"/>
                <w:sz w:val="20"/>
                <w:szCs w:val="20"/>
                <w:u w:val="single"/>
                <w:lang w:eastAsia="zh-CN"/>
              </w:rPr>
              <w:t>Option j</w:t>
            </w:r>
            <w:r w:rsidRPr="00CA2776">
              <w:rPr>
                <w:color w:val="548235"/>
                <w:sz w:val="20"/>
                <w:szCs w:val="20"/>
                <w:lang w:eastAsia="zh-CN"/>
              </w:rPr>
              <w:t>: UE applies the skipping immediately (e.g. next symbol/slot) after the UE receives the indication in DL assignment. If the UE fails to decode the associated PDSCH and transmits a NACK, skipping is canceled in the slots after the NACK transmission. Option g ( application delay configured via RRC signaling) is used for uplink grant. If RRC signaling is not provided, UE applies the skipping immediately (e.g. next symbol/slot) after the UE receives the indication in UL grant.</w:t>
            </w:r>
          </w:p>
          <w:p w14:paraId="0DBFD87F" w14:textId="77777777" w:rsidR="00BF629F" w:rsidRPr="00CA2776" w:rsidRDefault="00BF629F" w:rsidP="00EC74D6">
            <w:pPr>
              <w:shd w:val="clear" w:color="auto" w:fill="FFFFFF"/>
              <w:ind w:left="840" w:hanging="420"/>
              <w:jc w:val="both"/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</w:pPr>
            <w:r w:rsidRPr="00CA2776">
              <w:rPr>
                <w:rFonts w:ascii="Courier New" w:hAnsi="Courier New" w:cs="Courier New"/>
                <w:color w:val="548235"/>
                <w:sz w:val="20"/>
                <w:szCs w:val="20"/>
                <w:lang w:eastAsia="zh-CN"/>
              </w:rPr>
              <w:t>o</w:t>
            </w:r>
            <w:r w:rsidRPr="00CA2776">
              <w:rPr>
                <w:color w:val="548235"/>
                <w:sz w:val="20"/>
                <w:szCs w:val="20"/>
                <w:lang w:eastAsia="zh-CN"/>
              </w:rPr>
              <w:t>    Other options not precluded.</w:t>
            </w:r>
          </w:p>
          <w:p w14:paraId="13E1442D" w14:textId="77777777" w:rsidR="00BF629F" w:rsidRPr="00CA2776" w:rsidRDefault="00BF629F" w:rsidP="00EC74D6">
            <w:pPr>
              <w:shd w:val="clear" w:color="auto" w:fill="FFFFFF"/>
              <w:ind w:left="420" w:hanging="420"/>
              <w:jc w:val="both"/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</w:pPr>
            <w:r w:rsidRPr="00CA2776">
              <w:rPr>
                <w:color w:val="000000"/>
                <w:sz w:val="20"/>
                <w:szCs w:val="20"/>
                <w:lang w:eastAsia="zh-CN"/>
              </w:rPr>
              <w:t>-         FFS reference points for the application delay,</w:t>
            </w:r>
          </w:p>
          <w:p w14:paraId="44012320" w14:textId="77777777" w:rsidR="00BF629F" w:rsidRPr="00CA2776" w:rsidRDefault="00BF629F" w:rsidP="00EC74D6">
            <w:pPr>
              <w:shd w:val="clear" w:color="auto" w:fill="FFFFFF"/>
              <w:ind w:left="840" w:hanging="420"/>
              <w:jc w:val="both"/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</w:pPr>
            <w:r w:rsidRPr="00CA2776">
              <w:rPr>
                <w:rFonts w:ascii="Courier New" w:hAnsi="Courier New" w:cs="Courier New"/>
                <w:strike/>
                <w:color w:val="FF0000"/>
                <w:sz w:val="20"/>
                <w:szCs w:val="20"/>
                <w:lang w:eastAsia="zh-CN"/>
              </w:rPr>
              <w:t>o</w:t>
            </w:r>
            <w:r w:rsidRPr="00CA2776">
              <w:rPr>
                <w:strike/>
                <w:color w:val="FF0000"/>
                <w:sz w:val="20"/>
                <w:szCs w:val="20"/>
                <w:lang w:eastAsia="zh-CN"/>
              </w:rPr>
              <w:t>        e.g., the PDCCH monitoring indication applies at a first slot that is at least </w:t>
            </w:r>
            <w:r w:rsidRPr="00CA2776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begin"/>
            </w:r>
            <w:r w:rsidRPr="00CA2776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instrText xml:space="preserve"> INCLUDEPICTURE "C:\\Users\\cmcc\\AppData\\Roaming\\Foxmail7\\Temp-11832-20211020043150\\Attach\\image005(10-21-17-33-12).png" \* MERGEFORMATINET </w:instrText>
            </w:r>
            <w:r w:rsidRPr="00CA2776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separate"/>
            </w:r>
            <w:r w:rsidRPr="00CA2776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begin"/>
            </w:r>
            <w:r w:rsidRPr="00CA2776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instrText xml:space="preserve"> INCLUDEPICTURE  "C:\\Users\\cmcc\\AppData\\Roaming\\Foxmail7\\Temp-11832-20211020043150\\Attach\\image005(10-21-17-33-12).png" \* MERGEFORMATINET </w:instrText>
            </w:r>
            <w:r w:rsidRPr="00CA2776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separate"/>
            </w:r>
            <w:r w:rsidRPr="00CA2776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begin"/>
            </w:r>
            <w:r w:rsidRPr="00CA2776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instrText xml:space="preserve"> INCLUDEPICTURE  "C:\\Users\\cmcc\\AppData\\Roaming\\Foxmail7\\Temp-11832-20211020043150\\Attach\\image005(10-21-17-33-12).png" \* MERGEFORMATINET </w:instrText>
            </w:r>
            <w:r w:rsidRPr="00CA2776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separate"/>
            </w:r>
            <w:r w:rsidR="00C7605D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begin"/>
            </w:r>
            <w:r w:rsidR="00C7605D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instrText xml:space="preserve"> INCLUDEPICTURE  "C:\\Users\\cmcc\\AppData\\Roaming\\Foxmail7\\Temp-11832-20211020043150\\Attach\\image005(10-21-17-33-12).png" \* MERGEFORMATINET </w:instrText>
            </w:r>
            <w:r w:rsidR="00C7605D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separate"/>
            </w:r>
            <w:r w:rsidR="00F011BB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begin"/>
            </w:r>
            <w:r w:rsidR="00F011BB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instrText xml:space="preserve"> INCLUDEPICTURE  "C:\\Users\\cmcc\\AppData\\Roaming\\Foxmail7\\Temp-11832-20211020043150\\Attach\\image005(10-21-17-33-12).png" \* MERGEFORMATINET </w:instrText>
            </w:r>
            <w:r w:rsidR="00F011BB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separate"/>
            </w:r>
            <w:r w:rsidR="00F141CF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begin"/>
            </w:r>
            <w:r w:rsidR="00F141CF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instrText xml:space="preserve"> INCLUDEPICTURE  "C:\\Users\\cmcc\\AppData\\Roaming\\Foxmail7\\Temp-11832-20211020043150\\Attach\\image005(10-21-17-33-12).png" \* MERGEFORMATINET </w:instrText>
            </w:r>
            <w:r w:rsidR="00F141CF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separate"/>
            </w:r>
            <w:r w:rsidR="00135315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begin"/>
            </w:r>
            <w:r w:rsidR="00135315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instrText xml:space="preserve"> INCLUDEPICTURE  "C:\\Users\\cmcc\\AppData\\Roaming\\Foxmail7\\Temp-11832-20211020043150\\Attach\\image005(10-21-17-33-12).png" \* MERGEFORMATINET </w:instrText>
            </w:r>
            <w:r w:rsidR="00135315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separate"/>
            </w:r>
            <w:r w:rsidR="00CB64F9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begin"/>
            </w:r>
            <w:r w:rsidR="00CB64F9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instrText xml:space="preserve"> </w:instrText>
            </w:r>
            <w:r w:rsidR="00CB64F9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instrText>INCLUDEPICTURE  "C:\\Users\\cmcc\\AppData\\Roaming\\Foxmail7\\Temp-11832-20211020043150\\Attach\\image005(10</w:instrText>
            </w:r>
            <w:r w:rsidR="00CB64F9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instrText>-21-17-33-12).png" \* MERGEFORMATINET</w:instrText>
            </w:r>
            <w:r w:rsidR="00CB64F9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instrText xml:space="preserve"> </w:instrText>
            </w:r>
            <w:r w:rsidR="00CB64F9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separate"/>
            </w:r>
            <w:r w:rsidR="00B003F8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pict w14:anchorId="7E8AB8F0">
                <v:shape id="_x0000_i1028" type="#_x0000_t75" style="width:6pt;height:10.5pt">
                  <v:imagedata r:id="rId20" r:href="rId21"/>
                </v:shape>
              </w:pict>
            </w:r>
            <w:r w:rsidR="00CB64F9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end"/>
            </w:r>
            <w:r w:rsidR="00135315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end"/>
            </w:r>
            <w:r w:rsidR="00F141CF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end"/>
            </w:r>
            <w:r w:rsidR="00F011BB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end"/>
            </w:r>
            <w:r w:rsidR="00C7605D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end"/>
            </w:r>
            <w:r w:rsidRPr="00CA2776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end"/>
            </w:r>
            <w:r w:rsidRPr="00CA2776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end"/>
            </w:r>
            <w:r w:rsidRPr="00CA2776"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  <w:fldChar w:fldCharType="end"/>
            </w:r>
            <w:r w:rsidRPr="00CA2776">
              <w:rPr>
                <w:strike/>
                <w:color w:val="FF0000"/>
                <w:sz w:val="20"/>
                <w:szCs w:val="20"/>
                <w:lang w:eastAsia="zh-CN"/>
              </w:rPr>
              <w:t> symbols after the last symbol of the PDCCH, where T is defined as application delay</w:t>
            </w:r>
          </w:p>
          <w:p w14:paraId="7AAD65FA" w14:textId="77777777" w:rsidR="00BF629F" w:rsidRPr="00CA2776" w:rsidRDefault="00BF629F" w:rsidP="00EC74D6">
            <w:pPr>
              <w:shd w:val="clear" w:color="auto" w:fill="FFFFFF"/>
              <w:ind w:left="420" w:hanging="420"/>
              <w:jc w:val="both"/>
              <w:rPr>
                <w:rFonts w:ascii="SimSun" w:hAnsi="SimSun" w:cs="SimSun"/>
                <w:color w:val="000000"/>
                <w:sz w:val="20"/>
                <w:szCs w:val="20"/>
                <w:lang w:eastAsia="zh-CN"/>
              </w:rPr>
            </w:pPr>
            <w:r w:rsidRPr="00CA2776">
              <w:rPr>
                <w:color w:val="000000"/>
                <w:sz w:val="20"/>
                <w:szCs w:val="20"/>
                <w:lang w:eastAsia="zh-CN"/>
              </w:rPr>
              <w:t>-         FFS whether the same or different and how application delay for PDCCH monitoring adaptation indicated by DCI and timer expiration</w:t>
            </w:r>
          </w:p>
          <w:p w14:paraId="692E227A" w14:textId="77777777" w:rsidR="00BF629F" w:rsidRPr="00CA2776" w:rsidRDefault="00BF629F" w:rsidP="00EC74D6">
            <w:pPr>
              <w:jc w:val="both"/>
              <w:rPr>
                <w:sz w:val="20"/>
                <w:szCs w:val="20"/>
              </w:rPr>
            </w:pPr>
            <w:r w:rsidRPr="00CA2776">
              <w:rPr>
                <w:color w:val="000000"/>
                <w:sz w:val="20"/>
                <w:szCs w:val="20"/>
                <w:lang w:eastAsia="zh-CN"/>
              </w:rPr>
              <w:t>-         FFS non-scheduling DCI if supported</w:t>
            </w:r>
          </w:p>
          <w:p w14:paraId="0CC401C4" w14:textId="77777777" w:rsidR="00BF629F" w:rsidRDefault="00BF629F" w:rsidP="00EC74D6">
            <w:pPr>
              <w:jc w:val="both"/>
            </w:pPr>
          </w:p>
        </w:tc>
      </w:tr>
    </w:tbl>
    <w:p w14:paraId="5C29ABED" w14:textId="77777777" w:rsidR="00BF629F" w:rsidRPr="00BF629F" w:rsidRDefault="00BF629F" w:rsidP="00EC74D6">
      <w:pPr>
        <w:jc w:val="both"/>
      </w:pPr>
    </w:p>
    <w:p w14:paraId="2221B6A9" w14:textId="42C72051" w:rsidR="00F5429E" w:rsidRPr="00754BFF" w:rsidRDefault="00715774" w:rsidP="00754BFF">
      <w:pPr>
        <w:pStyle w:val="Caption"/>
        <w:jc w:val="both"/>
        <w:rPr>
          <w:b w:val="0"/>
          <w:sz w:val="22"/>
          <w:szCs w:val="22"/>
        </w:rPr>
      </w:pPr>
      <w:r w:rsidRPr="00754BFF">
        <w:rPr>
          <w:b w:val="0"/>
          <w:sz w:val="22"/>
          <w:szCs w:val="22"/>
        </w:rPr>
        <w:t xml:space="preserve">According to the email thread discussion, </w:t>
      </w:r>
      <w:r w:rsidR="000E27F1" w:rsidRPr="00754BFF">
        <w:rPr>
          <w:b w:val="0"/>
          <w:sz w:val="22"/>
          <w:szCs w:val="22"/>
        </w:rPr>
        <w:t xml:space="preserve">FL suggested 2 way forward to handle application delay as </w:t>
      </w:r>
      <w:r w:rsidR="00605FDC">
        <w:rPr>
          <w:b w:val="0"/>
          <w:sz w:val="22"/>
          <w:szCs w:val="22"/>
        </w:rPr>
        <w:t>quoted below</w:t>
      </w:r>
      <w:r w:rsidR="000E27F1" w:rsidRPr="00754BFF">
        <w:rPr>
          <w:b w:val="0"/>
          <w:sz w:val="22"/>
          <w:szCs w:val="22"/>
        </w:rPr>
        <w:t>:</w:t>
      </w:r>
    </w:p>
    <w:p w14:paraId="75F9FB27" w14:textId="77777777" w:rsidR="000E27F1" w:rsidRPr="00754BFF" w:rsidRDefault="000E27F1" w:rsidP="00754BFF">
      <w:pPr>
        <w:pStyle w:val="Caption"/>
        <w:numPr>
          <w:ilvl w:val="0"/>
          <w:numId w:val="48"/>
        </w:numPr>
        <w:jc w:val="both"/>
        <w:rPr>
          <w:b w:val="0"/>
          <w:sz w:val="22"/>
          <w:szCs w:val="22"/>
        </w:rPr>
      </w:pPr>
      <w:r w:rsidRPr="00754BFF">
        <w:rPr>
          <w:rFonts w:hint="eastAsia"/>
          <w:b w:val="0"/>
          <w:sz w:val="22"/>
          <w:szCs w:val="22"/>
        </w:rPr>
        <w:t>Way forward 1: we handle the application time only related to the scheduling DCI indication, and deal with the next step UE behavior after applying the indicating, e.g., interaction with HARQ in proposal 5-1 in FL summary. Just keeping in mind proposal 5-1 also can have some relation to this proposal.</w:t>
      </w:r>
    </w:p>
    <w:p w14:paraId="1224F936" w14:textId="77777777" w:rsidR="000E27F1" w:rsidRPr="00754BFF" w:rsidRDefault="000E27F1" w:rsidP="00754BFF">
      <w:pPr>
        <w:pStyle w:val="Caption"/>
        <w:numPr>
          <w:ilvl w:val="0"/>
          <w:numId w:val="48"/>
        </w:numPr>
        <w:jc w:val="both"/>
        <w:rPr>
          <w:b w:val="0"/>
          <w:sz w:val="22"/>
          <w:szCs w:val="22"/>
        </w:rPr>
      </w:pPr>
      <w:r w:rsidRPr="00754BFF">
        <w:rPr>
          <w:rFonts w:hint="eastAsia"/>
          <w:b w:val="0"/>
          <w:sz w:val="22"/>
          <w:szCs w:val="22"/>
        </w:rPr>
        <w:t>Way forward 2: we handle the application time and the next step UE behavior after applying the indicating, e.g., interaction with HARQ in proposal 5-1 in FL summary together in one proposal jointly. By doing this, clearly we need to revise the proposal 6-2 a lot.</w:t>
      </w:r>
    </w:p>
    <w:p w14:paraId="02692ADE" w14:textId="745C1365" w:rsidR="00F5429E" w:rsidRPr="00754BFF" w:rsidRDefault="000E27F1" w:rsidP="00754BFF">
      <w:pPr>
        <w:pStyle w:val="Caption"/>
        <w:jc w:val="both"/>
        <w:rPr>
          <w:b w:val="0"/>
          <w:sz w:val="22"/>
          <w:szCs w:val="22"/>
        </w:rPr>
      </w:pPr>
      <w:r w:rsidRPr="00754BFF">
        <w:rPr>
          <w:b w:val="0"/>
          <w:sz w:val="22"/>
          <w:szCs w:val="22"/>
        </w:rPr>
        <w:lastRenderedPageBreak/>
        <w:t>Based on the current agreement, some of the option</w:t>
      </w:r>
      <w:r w:rsidR="00016ED2">
        <w:rPr>
          <w:b w:val="0"/>
          <w:sz w:val="22"/>
          <w:szCs w:val="22"/>
        </w:rPr>
        <w:t>s</w:t>
      </w:r>
      <w:r w:rsidRPr="00754BFF">
        <w:rPr>
          <w:b w:val="0"/>
          <w:sz w:val="22"/>
          <w:szCs w:val="22"/>
        </w:rPr>
        <w:t xml:space="preserve"> ha</w:t>
      </w:r>
      <w:r w:rsidR="003E5451">
        <w:rPr>
          <w:b w:val="0"/>
          <w:sz w:val="22"/>
          <w:szCs w:val="22"/>
        </w:rPr>
        <w:t>ve</w:t>
      </w:r>
      <w:r w:rsidRPr="00754BFF">
        <w:rPr>
          <w:b w:val="0"/>
          <w:sz w:val="22"/>
          <w:szCs w:val="22"/>
        </w:rPr>
        <w:t xml:space="preserve"> </w:t>
      </w:r>
      <w:r w:rsidR="00715774" w:rsidRPr="00754BFF">
        <w:rPr>
          <w:b w:val="0"/>
          <w:sz w:val="22"/>
          <w:szCs w:val="22"/>
        </w:rPr>
        <w:t xml:space="preserve">already </w:t>
      </w:r>
      <w:r w:rsidRPr="00754BFF">
        <w:rPr>
          <w:b w:val="0"/>
          <w:sz w:val="22"/>
          <w:szCs w:val="22"/>
        </w:rPr>
        <w:t xml:space="preserve">included retransmission handling. </w:t>
      </w:r>
      <w:r w:rsidR="00715774" w:rsidRPr="00754BFF">
        <w:rPr>
          <w:b w:val="0"/>
          <w:sz w:val="22"/>
          <w:szCs w:val="22"/>
        </w:rPr>
        <w:t>For the sake of progress</w:t>
      </w:r>
      <w:r w:rsidRPr="00754BFF">
        <w:rPr>
          <w:b w:val="0"/>
          <w:sz w:val="22"/>
          <w:szCs w:val="22"/>
        </w:rPr>
        <w:t xml:space="preserve">, we suggest to </w:t>
      </w:r>
      <w:r w:rsidR="00605FDC">
        <w:rPr>
          <w:b w:val="0"/>
          <w:sz w:val="22"/>
          <w:szCs w:val="22"/>
        </w:rPr>
        <w:t>jointly decide</w:t>
      </w:r>
      <w:r w:rsidRPr="00754BFF">
        <w:rPr>
          <w:b w:val="0"/>
          <w:sz w:val="22"/>
          <w:szCs w:val="22"/>
        </w:rPr>
        <w:t xml:space="preserve"> the application delay </w:t>
      </w:r>
      <w:r w:rsidR="00605FDC">
        <w:rPr>
          <w:b w:val="0"/>
          <w:sz w:val="22"/>
          <w:szCs w:val="22"/>
        </w:rPr>
        <w:t>and</w:t>
      </w:r>
      <w:r w:rsidRPr="00754BFF">
        <w:rPr>
          <w:b w:val="0"/>
          <w:sz w:val="22"/>
          <w:szCs w:val="22"/>
        </w:rPr>
        <w:t xml:space="preserve"> retransmission </w:t>
      </w:r>
      <w:r w:rsidR="00605FDC">
        <w:rPr>
          <w:b w:val="0"/>
          <w:sz w:val="22"/>
          <w:szCs w:val="22"/>
        </w:rPr>
        <w:t>handling</w:t>
      </w:r>
      <w:r w:rsidRPr="00754BFF">
        <w:rPr>
          <w:b w:val="0"/>
          <w:sz w:val="22"/>
          <w:szCs w:val="22"/>
        </w:rPr>
        <w:t>.</w:t>
      </w:r>
    </w:p>
    <w:p w14:paraId="3016CF39" w14:textId="77777777" w:rsidR="000E27F1" w:rsidRPr="00754BFF" w:rsidRDefault="000E27F1" w:rsidP="00754BFF">
      <w:pPr>
        <w:pStyle w:val="Caption"/>
        <w:jc w:val="both"/>
        <w:rPr>
          <w:sz w:val="22"/>
          <w:szCs w:val="22"/>
        </w:rPr>
      </w:pPr>
      <w:bookmarkStart w:id="27" w:name="_Ref84031463"/>
    </w:p>
    <w:p w14:paraId="1C2FEF71" w14:textId="2463AC56" w:rsidR="000E27F1" w:rsidRPr="00754BFF" w:rsidRDefault="000E27F1" w:rsidP="00754BFF">
      <w:pPr>
        <w:pStyle w:val="Caption"/>
        <w:jc w:val="both"/>
        <w:rPr>
          <w:sz w:val="22"/>
          <w:szCs w:val="22"/>
        </w:rPr>
      </w:pPr>
      <w:bookmarkStart w:id="28" w:name="_Ref86840307"/>
      <w:r w:rsidRPr="00754BFF">
        <w:rPr>
          <w:sz w:val="22"/>
          <w:szCs w:val="22"/>
        </w:rPr>
        <w:t xml:space="preserve">Proposal </w:t>
      </w:r>
      <w:r w:rsidRPr="00754BFF">
        <w:rPr>
          <w:sz w:val="22"/>
          <w:szCs w:val="22"/>
        </w:rPr>
        <w:fldChar w:fldCharType="begin"/>
      </w:r>
      <w:r w:rsidRPr="00754BFF">
        <w:rPr>
          <w:sz w:val="22"/>
          <w:szCs w:val="22"/>
        </w:rPr>
        <w:instrText xml:space="preserve"> SEQ Proposal \* ARABIC </w:instrText>
      </w:r>
      <w:r w:rsidRPr="00754BFF">
        <w:rPr>
          <w:sz w:val="22"/>
          <w:szCs w:val="22"/>
        </w:rPr>
        <w:fldChar w:fldCharType="separate"/>
      </w:r>
      <w:r w:rsidR="006D68C2">
        <w:rPr>
          <w:noProof/>
          <w:sz w:val="22"/>
          <w:szCs w:val="22"/>
        </w:rPr>
        <w:t>11</w:t>
      </w:r>
      <w:r w:rsidRPr="00754BFF">
        <w:rPr>
          <w:sz w:val="22"/>
          <w:szCs w:val="22"/>
        </w:rPr>
        <w:fldChar w:fldCharType="end"/>
      </w:r>
      <w:r w:rsidRPr="00754BFF">
        <w:rPr>
          <w:sz w:val="22"/>
          <w:szCs w:val="22"/>
        </w:rPr>
        <w:t>: Retransmission handling is based on extended application delay.</w:t>
      </w:r>
      <w:bookmarkEnd w:id="27"/>
      <w:bookmarkEnd w:id="28"/>
    </w:p>
    <w:p w14:paraId="725AB072" w14:textId="77777777" w:rsidR="000E27F1" w:rsidRPr="00754BFF" w:rsidRDefault="000E27F1" w:rsidP="00754BFF">
      <w:pPr>
        <w:jc w:val="both"/>
        <w:rPr>
          <w:sz w:val="22"/>
          <w:szCs w:val="22"/>
        </w:rPr>
      </w:pPr>
    </w:p>
    <w:p w14:paraId="37E7EF73" w14:textId="0EB920AC" w:rsidR="004E1EE3" w:rsidRPr="00754BFF" w:rsidRDefault="00605FDC" w:rsidP="004E1EE3">
      <w:pPr>
        <w:pStyle w:val="Caption"/>
        <w:jc w:val="both"/>
        <w:rPr>
          <w:b w:val="0"/>
          <w:sz w:val="22"/>
          <w:szCs w:val="22"/>
        </w:rPr>
      </w:pPr>
      <w:bookmarkStart w:id="29" w:name="_Ref84031464"/>
      <w:r>
        <w:rPr>
          <w:b w:val="0"/>
          <w:sz w:val="22"/>
          <w:szCs w:val="22"/>
        </w:rPr>
        <w:t>For</w:t>
      </w:r>
      <w:r w:rsidR="004E1EE3">
        <w:rPr>
          <w:b w:val="0"/>
          <w:sz w:val="22"/>
          <w:szCs w:val="22"/>
        </w:rPr>
        <w:t xml:space="preserve"> application delay</w:t>
      </w:r>
      <w:r>
        <w:rPr>
          <w:b w:val="0"/>
          <w:sz w:val="22"/>
          <w:szCs w:val="22"/>
        </w:rPr>
        <w:t xml:space="preserve"> with retransmission handling</w:t>
      </w:r>
      <w:r w:rsidR="004E1EE3">
        <w:rPr>
          <w:b w:val="0"/>
          <w:sz w:val="22"/>
          <w:szCs w:val="22"/>
        </w:rPr>
        <w:t>, the</w:t>
      </w:r>
      <w:r w:rsidR="004E1EE3" w:rsidRPr="00754BFF">
        <w:rPr>
          <w:b w:val="0"/>
          <w:sz w:val="22"/>
          <w:szCs w:val="22"/>
        </w:rPr>
        <w:t xml:space="preserve"> </w:t>
      </w:r>
      <w:r w:rsidR="004E1EE3">
        <w:rPr>
          <w:b w:val="0"/>
          <w:sz w:val="22"/>
          <w:szCs w:val="22"/>
        </w:rPr>
        <w:t xml:space="preserve">concept of </w:t>
      </w:r>
      <w:r w:rsidR="004E1EE3" w:rsidRPr="00754BFF">
        <w:rPr>
          <w:b w:val="0"/>
          <w:sz w:val="22"/>
          <w:szCs w:val="22"/>
        </w:rPr>
        <w:t xml:space="preserve">check duration can be introduced </w:t>
      </w:r>
      <w:r>
        <w:rPr>
          <w:b w:val="0"/>
          <w:sz w:val="22"/>
          <w:szCs w:val="22"/>
        </w:rPr>
        <w:t>so that</w:t>
      </w:r>
      <w:r w:rsidR="004E1EE3" w:rsidRPr="00754BFF">
        <w:rPr>
          <w:b w:val="0"/>
          <w:sz w:val="22"/>
          <w:szCs w:val="22"/>
        </w:rPr>
        <w:t xml:space="preserve"> UE </w:t>
      </w:r>
      <w:r>
        <w:rPr>
          <w:b w:val="0"/>
          <w:sz w:val="22"/>
          <w:szCs w:val="22"/>
        </w:rPr>
        <w:t xml:space="preserve">can </w:t>
      </w:r>
      <w:r w:rsidR="004E1EE3" w:rsidRPr="00754BFF">
        <w:rPr>
          <w:b w:val="0"/>
          <w:sz w:val="22"/>
          <w:szCs w:val="22"/>
        </w:rPr>
        <w:t xml:space="preserve">determine whether to handle the retransmission. One simple </w:t>
      </w:r>
      <w:r>
        <w:rPr>
          <w:b w:val="0"/>
          <w:sz w:val="22"/>
          <w:szCs w:val="22"/>
        </w:rPr>
        <w:t>design</w:t>
      </w:r>
      <w:r w:rsidR="004E1EE3" w:rsidRPr="00754BFF">
        <w:rPr>
          <w:b w:val="0"/>
          <w:sz w:val="22"/>
          <w:szCs w:val="22"/>
        </w:rPr>
        <w:t xml:space="preserve"> is to </w:t>
      </w:r>
      <w:r>
        <w:rPr>
          <w:b w:val="0"/>
          <w:sz w:val="22"/>
          <w:szCs w:val="22"/>
        </w:rPr>
        <w:t>wait for</w:t>
      </w:r>
      <w:r w:rsidR="004E1EE3" w:rsidRPr="00754BFF">
        <w:rPr>
          <w:b w:val="0"/>
          <w:sz w:val="22"/>
          <w:szCs w:val="22"/>
        </w:rPr>
        <w:t xml:space="preserve"> the HARQ</w:t>
      </w:r>
      <w:r w:rsidR="004E1EE3">
        <w:rPr>
          <w:b w:val="0"/>
          <w:sz w:val="22"/>
          <w:szCs w:val="22"/>
        </w:rPr>
        <w:t xml:space="preserve"> outcome, i.e., ACK or NACK</w:t>
      </w:r>
      <w:r w:rsidR="004E1EE3" w:rsidRPr="00754BFF">
        <w:rPr>
          <w:b w:val="0"/>
          <w:sz w:val="22"/>
          <w:szCs w:val="22"/>
        </w:rPr>
        <w:t xml:space="preserve"> for the </w:t>
      </w:r>
      <w:r>
        <w:rPr>
          <w:b w:val="0"/>
          <w:sz w:val="22"/>
          <w:szCs w:val="22"/>
        </w:rPr>
        <w:t>received PDSCH</w:t>
      </w:r>
      <w:r w:rsidR="004E1EE3">
        <w:rPr>
          <w:b w:val="0"/>
          <w:sz w:val="22"/>
          <w:szCs w:val="22"/>
        </w:rPr>
        <w:t xml:space="preserve"> during the check duration, so that UE can continue monitoring a configured retransmission duration when the HARQ outcome is NACK.</w:t>
      </w:r>
      <w:r w:rsidR="004E1EE3" w:rsidRPr="00754BFF">
        <w:rPr>
          <w:b w:val="0"/>
          <w:sz w:val="22"/>
          <w:szCs w:val="22"/>
        </w:rPr>
        <w:t xml:space="preserve"> To ensure sufficient time for </w:t>
      </w:r>
      <w:r>
        <w:rPr>
          <w:b w:val="0"/>
          <w:sz w:val="22"/>
          <w:szCs w:val="22"/>
        </w:rPr>
        <w:t>acquiring the</w:t>
      </w:r>
      <w:r w:rsidR="004E1EE3" w:rsidRPr="00754BFF">
        <w:rPr>
          <w:b w:val="0"/>
          <w:sz w:val="22"/>
          <w:szCs w:val="22"/>
        </w:rPr>
        <w:t xml:space="preserve"> HARQ</w:t>
      </w:r>
      <w:r w:rsidR="004E1EE3">
        <w:rPr>
          <w:b w:val="0"/>
          <w:sz w:val="22"/>
          <w:szCs w:val="22"/>
        </w:rPr>
        <w:t xml:space="preserve"> outcome</w:t>
      </w:r>
      <w:r w:rsidR="004E1EE3" w:rsidRPr="00754BFF">
        <w:rPr>
          <w:b w:val="0"/>
          <w:sz w:val="22"/>
          <w:szCs w:val="22"/>
        </w:rPr>
        <w:t>, the check duration can be set as “k0+k1” and “k2” in DL and UL, respectively.</w:t>
      </w:r>
    </w:p>
    <w:p w14:paraId="21E4816A" w14:textId="77777777" w:rsidR="000E27F1" w:rsidRPr="00754BFF" w:rsidRDefault="000E27F1" w:rsidP="00754BFF">
      <w:pPr>
        <w:pStyle w:val="Caption"/>
        <w:jc w:val="both"/>
        <w:rPr>
          <w:sz w:val="22"/>
          <w:szCs w:val="22"/>
        </w:rPr>
      </w:pPr>
    </w:p>
    <w:p w14:paraId="5B4C4680" w14:textId="77777777" w:rsidR="006D2878" w:rsidRPr="00754BFF" w:rsidRDefault="006D2878" w:rsidP="00754BFF">
      <w:pPr>
        <w:pStyle w:val="Caption"/>
        <w:jc w:val="both"/>
        <w:rPr>
          <w:sz w:val="22"/>
          <w:szCs w:val="22"/>
        </w:rPr>
      </w:pPr>
      <w:bookmarkStart w:id="30" w:name="_Ref86840308"/>
      <w:r w:rsidRPr="00754BFF">
        <w:rPr>
          <w:sz w:val="22"/>
          <w:szCs w:val="22"/>
        </w:rPr>
        <w:t xml:space="preserve">Proposal </w:t>
      </w:r>
      <w:r w:rsidRPr="00754BFF">
        <w:rPr>
          <w:sz w:val="22"/>
          <w:szCs w:val="22"/>
        </w:rPr>
        <w:fldChar w:fldCharType="begin"/>
      </w:r>
      <w:r w:rsidRPr="00754BFF">
        <w:rPr>
          <w:sz w:val="22"/>
          <w:szCs w:val="22"/>
        </w:rPr>
        <w:instrText xml:space="preserve"> SEQ Proposal \* ARABIC </w:instrText>
      </w:r>
      <w:r w:rsidRPr="00754BFF">
        <w:rPr>
          <w:sz w:val="22"/>
          <w:szCs w:val="22"/>
        </w:rPr>
        <w:fldChar w:fldCharType="separate"/>
      </w:r>
      <w:r w:rsidR="006D68C2">
        <w:rPr>
          <w:noProof/>
          <w:sz w:val="22"/>
          <w:szCs w:val="22"/>
        </w:rPr>
        <w:t>12</w:t>
      </w:r>
      <w:r w:rsidRPr="00754BFF">
        <w:rPr>
          <w:sz w:val="22"/>
          <w:szCs w:val="22"/>
        </w:rPr>
        <w:fldChar w:fldCharType="end"/>
      </w:r>
      <w:r w:rsidRPr="00754BFF">
        <w:rPr>
          <w:sz w:val="22"/>
          <w:szCs w:val="22"/>
        </w:rPr>
        <w:t>: Application delay includes a check duration where the UE determines whether to handle the retransmission.</w:t>
      </w:r>
      <w:bookmarkEnd w:id="29"/>
      <w:bookmarkEnd w:id="30"/>
    </w:p>
    <w:p w14:paraId="18398AA6" w14:textId="77777777" w:rsidR="006D2878" w:rsidRPr="00754BFF" w:rsidRDefault="006D2878" w:rsidP="00754BFF">
      <w:pPr>
        <w:pStyle w:val="ListParagraph"/>
        <w:numPr>
          <w:ilvl w:val="1"/>
          <w:numId w:val="15"/>
        </w:numPr>
        <w:jc w:val="both"/>
        <w:rPr>
          <w:b/>
          <w:sz w:val="22"/>
          <w:szCs w:val="22"/>
        </w:rPr>
      </w:pPr>
      <w:r w:rsidRPr="00754BFF">
        <w:rPr>
          <w:b/>
          <w:sz w:val="22"/>
          <w:szCs w:val="22"/>
        </w:rPr>
        <w:t>The check duration can be set as the time length of k0 + k1 in downlink.</w:t>
      </w:r>
    </w:p>
    <w:p w14:paraId="7288B63A" w14:textId="77777777" w:rsidR="006D2878" w:rsidRDefault="006D2878" w:rsidP="00754BFF">
      <w:pPr>
        <w:pStyle w:val="ListParagraph"/>
        <w:numPr>
          <w:ilvl w:val="1"/>
          <w:numId w:val="15"/>
        </w:numPr>
        <w:jc w:val="both"/>
        <w:rPr>
          <w:b/>
          <w:sz w:val="22"/>
          <w:szCs w:val="22"/>
        </w:rPr>
      </w:pPr>
      <w:r w:rsidRPr="00754BFF">
        <w:rPr>
          <w:b/>
          <w:sz w:val="22"/>
          <w:szCs w:val="22"/>
        </w:rPr>
        <w:t>The check duration can be set as the time length of k2 in uplink.</w:t>
      </w:r>
    </w:p>
    <w:p w14:paraId="57D9F0DB" w14:textId="77777777" w:rsidR="004E1EE3" w:rsidRPr="00754BFF" w:rsidRDefault="004E1EE3" w:rsidP="004E1EE3">
      <w:pPr>
        <w:pStyle w:val="ListParagraph"/>
        <w:ind w:left="360"/>
        <w:jc w:val="both"/>
        <w:rPr>
          <w:b/>
          <w:sz w:val="22"/>
          <w:szCs w:val="22"/>
        </w:rPr>
      </w:pPr>
    </w:p>
    <w:p w14:paraId="20B7E0F4" w14:textId="2BF1BBFF" w:rsidR="004E1EE3" w:rsidRDefault="004E1EE3" w:rsidP="000738B2">
      <w:pPr>
        <w:jc w:val="center"/>
        <w:rPr>
          <w:sz w:val="22"/>
          <w:szCs w:val="22"/>
        </w:rPr>
      </w:pPr>
      <w:r>
        <w:rPr>
          <w:noProof/>
          <w:lang w:eastAsia="zh-TW"/>
        </w:rPr>
        <w:drawing>
          <wp:inline distT="0" distB="0" distL="0" distR="0" wp14:anchorId="6373EE07" wp14:editId="36386119">
            <wp:extent cx="6345232" cy="2890257"/>
            <wp:effectExtent l="0" t="0" r="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ure2.pn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66223" cy="2899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DCEEF4" w14:textId="77777777" w:rsidR="004E1EE3" w:rsidRPr="00754BFF" w:rsidRDefault="004E1EE3" w:rsidP="004E1EE3">
      <w:pPr>
        <w:pStyle w:val="Caption"/>
        <w:jc w:val="center"/>
        <w:rPr>
          <w:sz w:val="22"/>
          <w:szCs w:val="22"/>
        </w:rPr>
      </w:pPr>
      <w:bookmarkStart w:id="31" w:name="_Ref86953751"/>
      <w:bookmarkStart w:id="32" w:name="_Ref87013382"/>
      <w:r w:rsidRPr="00754BFF">
        <w:rPr>
          <w:sz w:val="22"/>
          <w:szCs w:val="22"/>
        </w:rPr>
        <w:t xml:space="preserve">Figure </w:t>
      </w:r>
      <w:r w:rsidRPr="00754BFF">
        <w:rPr>
          <w:sz w:val="22"/>
          <w:szCs w:val="22"/>
        </w:rPr>
        <w:fldChar w:fldCharType="begin"/>
      </w:r>
      <w:r w:rsidRPr="00754BFF">
        <w:rPr>
          <w:sz w:val="22"/>
          <w:szCs w:val="22"/>
        </w:rPr>
        <w:instrText xml:space="preserve"> SEQ Figure \* ARABIC </w:instrText>
      </w:r>
      <w:r w:rsidRPr="00754BFF">
        <w:rPr>
          <w:sz w:val="22"/>
          <w:szCs w:val="22"/>
        </w:rPr>
        <w:fldChar w:fldCharType="separate"/>
      </w:r>
      <w:r w:rsidR="006D68C2">
        <w:rPr>
          <w:noProof/>
          <w:sz w:val="22"/>
          <w:szCs w:val="22"/>
        </w:rPr>
        <w:t>2</w:t>
      </w:r>
      <w:r w:rsidRPr="00754BFF">
        <w:rPr>
          <w:sz w:val="22"/>
          <w:szCs w:val="22"/>
        </w:rPr>
        <w:fldChar w:fldCharType="end"/>
      </w:r>
      <w:bookmarkEnd w:id="31"/>
      <w:r w:rsidRPr="00754BFF">
        <w:rPr>
          <w:sz w:val="22"/>
          <w:szCs w:val="22"/>
        </w:rPr>
        <w:t>. Introduce a check duration where the UE determines whether to handle the retransmission.</w:t>
      </w:r>
      <w:bookmarkEnd w:id="32"/>
    </w:p>
    <w:p w14:paraId="5F6BA670" w14:textId="77777777" w:rsidR="004E1EE3" w:rsidRPr="00754BFF" w:rsidRDefault="004E1EE3" w:rsidP="004E1EE3">
      <w:pPr>
        <w:jc w:val="both"/>
        <w:rPr>
          <w:sz w:val="22"/>
          <w:szCs w:val="22"/>
        </w:rPr>
      </w:pPr>
    </w:p>
    <w:p w14:paraId="23D3622B" w14:textId="1880D5AA" w:rsidR="004E1EE3" w:rsidRPr="00754BFF" w:rsidRDefault="004E1EE3" w:rsidP="004E1EE3">
      <w:pPr>
        <w:pStyle w:val="Caption"/>
        <w:jc w:val="both"/>
        <w:rPr>
          <w:b w:val="0"/>
          <w:sz w:val="22"/>
          <w:szCs w:val="22"/>
        </w:rPr>
      </w:pPr>
      <w:bookmarkStart w:id="33" w:name="_Ref86840311"/>
      <w:r w:rsidRPr="00754BFF">
        <w:rPr>
          <w:b w:val="0"/>
          <w:sz w:val="22"/>
          <w:szCs w:val="22"/>
        </w:rPr>
        <w:t xml:space="preserve">To improve UE power saving, </w:t>
      </w:r>
      <w:r w:rsidR="005061D1">
        <w:rPr>
          <w:b w:val="0"/>
          <w:sz w:val="22"/>
          <w:szCs w:val="22"/>
        </w:rPr>
        <w:t>network</w:t>
      </w:r>
      <w:r w:rsidRPr="00754BFF">
        <w:rPr>
          <w:b w:val="0"/>
          <w:sz w:val="22"/>
          <w:szCs w:val="22"/>
        </w:rPr>
        <w:t xml:space="preserve"> can configure whether UE need</w:t>
      </w:r>
      <w:r>
        <w:rPr>
          <w:b w:val="0"/>
          <w:sz w:val="22"/>
          <w:szCs w:val="22"/>
        </w:rPr>
        <w:t>s</w:t>
      </w:r>
      <w:r w:rsidRPr="00754BFF">
        <w:rPr>
          <w:b w:val="0"/>
          <w:sz w:val="22"/>
          <w:szCs w:val="22"/>
        </w:rPr>
        <w:t xml:space="preserve"> to monitor PDCCH during the check duration</w:t>
      </w:r>
      <w:r w:rsidR="00605FDC">
        <w:rPr>
          <w:b w:val="0"/>
          <w:sz w:val="22"/>
          <w:szCs w:val="22"/>
        </w:rPr>
        <w:t xml:space="preserve"> </w:t>
      </w:r>
      <w:r w:rsidR="00605FDC" w:rsidRPr="00754BFF">
        <w:rPr>
          <w:b w:val="0"/>
          <w:sz w:val="22"/>
          <w:szCs w:val="22"/>
        </w:rPr>
        <w:t xml:space="preserve">as illustrated in </w:t>
      </w:r>
      <w:r w:rsidR="00605FDC" w:rsidRPr="00754BFF">
        <w:rPr>
          <w:b w:val="0"/>
          <w:sz w:val="22"/>
          <w:szCs w:val="22"/>
        </w:rPr>
        <w:fldChar w:fldCharType="begin"/>
      </w:r>
      <w:r w:rsidR="00605FDC" w:rsidRPr="00754BFF">
        <w:rPr>
          <w:b w:val="0"/>
          <w:sz w:val="22"/>
          <w:szCs w:val="22"/>
        </w:rPr>
        <w:instrText xml:space="preserve"> REF _Ref86953751 \h  \* MERGEFORMAT </w:instrText>
      </w:r>
      <w:r w:rsidR="00605FDC" w:rsidRPr="00754BFF">
        <w:rPr>
          <w:b w:val="0"/>
          <w:sz w:val="22"/>
          <w:szCs w:val="22"/>
        </w:rPr>
      </w:r>
      <w:r w:rsidR="00605FDC" w:rsidRPr="00754BFF">
        <w:rPr>
          <w:b w:val="0"/>
          <w:sz w:val="22"/>
          <w:szCs w:val="22"/>
        </w:rPr>
        <w:fldChar w:fldCharType="separate"/>
      </w:r>
      <w:r w:rsidR="00605FDC" w:rsidRPr="006D68C2">
        <w:rPr>
          <w:b w:val="0"/>
          <w:sz w:val="22"/>
          <w:szCs w:val="22"/>
        </w:rPr>
        <w:t>Figure 2</w:t>
      </w:r>
      <w:r w:rsidR="00605FDC" w:rsidRPr="00754BFF">
        <w:rPr>
          <w:b w:val="0"/>
          <w:sz w:val="22"/>
          <w:szCs w:val="22"/>
        </w:rPr>
        <w:fldChar w:fldCharType="end"/>
      </w:r>
      <w:r w:rsidRPr="00754BFF">
        <w:rPr>
          <w:b w:val="0"/>
          <w:sz w:val="22"/>
          <w:szCs w:val="22"/>
        </w:rPr>
        <w:t xml:space="preserve">, which can </w:t>
      </w:r>
      <w:r w:rsidR="009B0FF2">
        <w:rPr>
          <w:b w:val="0"/>
          <w:sz w:val="22"/>
          <w:szCs w:val="22"/>
        </w:rPr>
        <w:t xml:space="preserve">be </w:t>
      </w:r>
      <w:r w:rsidRPr="00754BFF">
        <w:rPr>
          <w:b w:val="0"/>
          <w:sz w:val="22"/>
          <w:szCs w:val="22"/>
        </w:rPr>
        <w:t xml:space="preserve">beneficial for </w:t>
      </w:r>
      <w:r w:rsidR="00605FDC">
        <w:rPr>
          <w:b w:val="0"/>
          <w:sz w:val="22"/>
          <w:szCs w:val="22"/>
        </w:rPr>
        <w:t>A</w:t>
      </w:r>
      <w:r w:rsidRPr="00754BFF">
        <w:rPr>
          <w:b w:val="0"/>
          <w:sz w:val="22"/>
          <w:szCs w:val="22"/>
        </w:rPr>
        <w:t>R/VR traffic</w:t>
      </w:r>
      <w:r w:rsidR="00605FDC">
        <w:rPr>
          <w:b w:val="0"/>
          <w:sz w:val="22"/>
          <w:szCs w:val="22"/>
        </w:rPr>
        <w:t xml:space="preserve"> where skipping several slots is still beneficial</w:t>
      </w:r>
      <w:r w:rsidRPr="00754BFF">
        <w:rPr>
          <w:b w:val="0"/>
          <w:sz w:val="22"/>
          <w:szCs w:val="22"/>
        </w:rPr>
        <w:t>.</w:t>
      </w:r>
      <w:r>
        <w:rPr>
          <w:b w:val="0"/>
          <w:sz w:val="22"/>
          <w:szCs w:val="22"/>
        </w:rPr>
        <w:t xml:space="preserve"> </w:t>
      </w:r>
    </w:p>
    <w:p w14:paraId="3E002202" w14:textId="77777777" w:rsidR="006C3EFF" w:rsidRPr="00754BFF" w:rsidRDefault="006C3EFF" w:rsidP="00754BFF">
      <w:pPr>
        <w:jc w:val="both"/>
        <w:rPr>
          <w:sz w:val="22"/>
          <w:szCs w:val="22"/>
        </w:rPr>
      </w:pPr>
    </w:p>
    <w:p w14:paraId="62B0C886" w14:textId="2C8B753E" w:rsidR="00605FDC" w:rsidRDefault="00BF629F" w:rsidP="00B34E1C">
      <w:pPr>
        <w:pStyle w:val="Caption"/>
        <w:jc w:val="both"/>
        <w:rPr>
          <w:sz w:val="22"/>
          <w:szCs w:val="22"/>
        </w:rPr>
      </w:pPr>
      <w:bookmarkStart w:id="34" w:name="_Ref87013004"/>
      <w:r w:rsidRPr="00754BFF">
        <w:rPr>
          <w:sz w:val="22"/>
          <w:szCs w:val="22"/>
        </w:rPr>
        <w:t xml:space="preserve">Proposal </w:t>
      </w:r>
      <w:r w:rsidRPr="00754BFF">
        <w:rPr>
          <w:sz w:val="22"/>
          <w:szCs w:val="22"/>
        </w:rPr>
        <w:fldChar w:fldCharType="begin"/>
      </w:r>
      <w:r w:rsidRPr="00754BFF">
        <w:rPr>
          <w:sz w:val="22"/>
          <w:szCs w:val="22"/>
        </w:rPr>
        <w:instrText xml:space="preserve"> SEQ Proposal \* ARABIC </w:instrText>
      </w:r>
      <w:r w:rsidRPr="00754BFF">
        <w:rPr>
          <w:sz w:val="22"/>
          <w:szCs w:val="22"/>
        </w:rPr>
        <w:fldChar w:fldCharType="separate"/>
      </w:r>
      <w:r w:rsidR="006D68C2">
        <w:rPr>
          <w:noProof/>
          <w:sz w:val="22"/>
          <w:szCs w:val="22"/>
        </w:rPr>
        <w:t>13</w:t>
      </w:r>
      <w:r w:rsidRPr="00754BFF">
        <w:rPr>
          <w:sz w:val="22"/>
          <w:szCs w:val="22"/>
        </w:rPr>
        <w:fldChar w:fldCharType="end"/>
      </w:r>
      <w:r w:rsidRPr="00754BFF">
        <w:rPr>
          <w:sz w:val="22"/>
          <w:szCs w:val="22"/>
        </w:rPr>
        <w:t xml:space="preserve">: </w:t>
      </w:r>
      <w:bookmarkEnd w:id="21"/>
      <w:bookmarkEnd w:id="22"/>
      <w:r w:rsidR="007204B5" w:rsidRPr="00754BFF">
        <w:rPr>
          <w:sz w:val="22"/>
          <w:szCs w:val="22"/>
        </w:rPr>
        <w:t>N</w:t>
      </w:r>
      <w:r w:rsidR="003E5451">
        <w:rPr>
          <w:sz w:val="22"/>
          <w:szCs w:val="22"/>
        </w:rPr>
        <w:t>etwork</w:t>
      </w:r>
      <w:r w:rsidR="007204B5" w:rsidRPr="00754BFF">
        <w:rPr>
          <w:sz w:val="22"/>
          <w:szCs w:val="22"/>
        </w:rPr>
        <w:t xml:space="preserve"> can configure whether UE needs to monitor</w:t>
      </w:r>
      <w:r w:rsidRPr="00754BFF">
        <w:rPr>
          <w:sz w:val="22"/>
          <w:szCs w:val="22"/>
        </w:rPr>
        <w:t xml:space="preserve"> </w:t>
      </w:r>
      <w:r w:rsidR="007204B5" w:rsidRPr="00754BFF">
        <w:rPr>
          <w:sz w:val="22"/>
          <w:szCs w:val="22"/>
        </w:rPr>
        <w:t>PDCCH during</w:t>
      </w:r>
      <w:r w:rsidRPr="00754BFF">
        <w:rPr>
          <w:sz w:val="22"/>
          <w:szCs w:val="22"/>
        </w:rPr>
        <w:t xml:space="preserve"> the check duration.</w:t>
      </w:r>
      <w:bookmarkEnd w:id="33"/>
      <w:bookmarkEnd w:id="34"/>
      <w:r w:rsidRPr="00754BFF">
        <w:rPr>
          <w:sz w:val="22"/>
          <w:szCs w:val="22"/>
        </w:rPr>
        <w:t xml:space="preserve"> </w:t>
      </w:r>
      <w:bookmarkStart w:id="35" w:name="_Ref87013005"/>
    </w:p>
    <w:p w14:paraId="7D1DA6DC" w14:textId="77777777" w:rsidR="00B06894" w:rsidRDefault="00B06894" w:rsidP="00605FDC">
      <w:pPr>
        <w:pStyle w:val="Caption"/>
        <w:jc w:val="both"/>
        <w:rPr>
          <w:b w:val="0"/>
          <w:sz w:val="22"/>
          <w:szCs w:val="22"/>
        </w:rPr>
      </w:pPr>
    </w:p>
    <w:p w14:paraId="143902F6" w14:textId="77777777" w:rsidR="00605FDC" w:rsidRPr="00754BFF" w:rsidRDefault="00605FDC" w:rsidP="00605FDC">
      <w:pPr>
        <w:pStyle w:val="Caption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If desiring to have</w:t>
      </w:r>
      <w:r w:rsidRPr="00B34E1C">
        <w:rPr>
          <w:b w:val="0"/>
          <w:sz w:val="22"/>
          <w:szCs w:val="22"/>
        </w:rPr>
        <w:t xml:space="preserve"> UE </w:t>
      </w:r>
      <w:r>
        <w:rPr>
          <w:b w:val="0"/>
          <w:sz w:val="22"/>
          <w:szCs w:val="22"/>
        </w:rPr>
        <w:t>switch back</w:t>
      </w:r>
      <w:r w:rsidRPr="00B34E1C">
        <w:rPr>
          <w:b w:val="0"/>
          <w:sz w:val="22"/>
          <w:szCs w:val="22"/>
        </w:rPr>
        <w:t xml:space="preserve"> to </w:t>
      </w:r>
      <w:r>
        <w:rPr>
          <w:b w:val="0"/>
          <w:sz w:val="22"/>
          <w:szCs w:val="22"/>
        </w:rPr>
        <w:t xml:space="preserve">per-slot monitoring at a given time independent from the HARQ outcome, </w:t>
      </w:r>
      <w:r w:rsidRPr="00B34E1C">
        <w:rPr>
          <w:b w:val="0"/>
          <w:sz w:val="22"/>
          <w:szCs w:val="22"/>
        </w:rPr>
        <w:t xml:space="preserve">the skip duration </w:t>
      </w:r>
      <w:r>
        <w:rPr>
          <w:b w:val="0"/>
          <w:sz w:val="22"/>
          <w:szCs w:val="22"/>
        </w:rPr>
        <w:t>can always start to count at the end of the check duration</w:t>
      </w:r>
      <w:r w:rsidRPr="00B34E1C">
        <w:rPr>
          <w:b w:val="0"/>
          <w:sz w:val="22"/>
          <w:szCs w:val="22"/>
        </w:rPr>
        <w:t>.</w:t>
      </w:r>
    </w:p>
    <w:p w14:paraId="44B883EC" w14:textId="77777777" w:rsidR="007A4305" w:rsidRDefault="007A4305" w:rsidP="00B34E1C">
      <w:pPr>
        <w:pStyle w:val="Caption"/>
        <w:jc w:val="both"/>
        <w:rPr>
          <w:sz w:val="22"/>
          <w:szCs w:val="22"/>
        </w:rPr>
      </w:pPr>
    </w:p>
    <w:p w14:paraId="04AB723A" w14:textId="712741D0" w:rsidR="00B34E1C" w:rsidRPr="00754BFF" w:rsidRDefault="00B34E1C" w:rsidP="00B34E1C">
      <w:pPr>
        <w:pStyle w:val="Caption"/>
        <w:jc w:val="both"/>
        <w:rPr>
          <w:sz w:val="22"/>
          <w:szCs w:val="22"/>
        </w:rPr>
      </w:pPr>
      <w:r w:rsidRPr="00754BFF">
        <w:rPr>
          <w:sz w:val="22"/>
          <w:szCs w:val="22"/>
        </w:rPr>
        <w:t xml:space="preserve">Proposal </w:t>
      </w:r>
      <w:r w:rsidRPr="00754BFF">
        <w:rPr>
          <w:sz w:val="22"/>
          <w:szCs w:val="22"/>
        </w:rPr>
        <w:fldChar w:fldCharType="begin"/>
      </w:r>
      <w:r w:rsidRPr="00754BFF">
        <w:rPr>
          <w:sz w:val="22"/>
          <w:szCs w:val="22"/>
        </w:rPr>
        <w:instrText xml:space="preserve"> SEQ Proposal \* ARABIC </w:instrText>
      </w:r>
      <w:r w:rsidRPr="00754BFF">
        <w:rPr>
          <w:sz w:val="22"/>
          <w:szCs w:val="22"/>
        </w:rPr>
        <w:fldChar w:fldCharType="separate"/>
      </w:r>
      <w:r w:rsidR="006D68C2">
        <w:rPr>
          <w:noProof/>
          <w:sz w:val="22"/>
          <w:szCs w:val="22"/>
        </w:rPr>
        <w:t>14</w:t>
      </w:r>
      <w:r w:rsidRPr="00754BFF">
        <w:rPr>
          <w:sz w:val="22"/>
          <w:szCs w:val="22"/>
        </w:rPr>
        <w:fldChar w:fldCharType="end"/>
      </w:r>
      <w:r w:rsidRPr="00754BFF">
        <w:rPr>
          <w:sz w:val="22"/>
          <w:szCs w:val="22"/>
        </w:rPr>
        <w:t xml:space="preserve">: The skip duration of PDCCH skipping </w:t>
      </w:r>
      <w:r w:rsidR="00605FDC">
        <w:rPr>
          <w:sz w:val="22"/>
          <w:szCs w:val="22"/>
        </w:rPr>
        <w:t xml:space="preserve">always </w:t>
      </w:r>
      <w:r w:rsidRPr="00754BFF">
        <w:rPr>
          <w:sz w:val="22"/>
          <w:szCs w:val="22"/>
        </w:rPr>
        <w:t>start</w:t>
      </w:r>
      <w:r>
        <w:rPr>
          <w:sz w:val="22"/>
          <w:szCs w:val="22"/>
        </w:rPr>
        <w:t>s to</w:t>
      </w:r>
      <w:r w:rsidRPr="00754BFF">
        <w:rPr>
          <w:sz w:val="22"/>
          <w:szCs w:val="22"/>
        </w:rPr>
        <w:t xml:space="preserve"> </w:t>
      </w:r>
      <w:r w:rsidR="000738B2">
        <w:rPr>
          <w:sz w:val="22"/>
          <w:szCs w:val="22"/>
        </w:rPr>
        <w:t>count</w:t>
      </w:r>
      <w:r>
        <w:rPr>
          <w:sz w:val="22"/>
          <w:szCs w:val="22"/>
        </w:rPr>
        <w:t xml:space="preserve"> at the end of </w:t>
      </w:r>
      <w:r w:rsidRPr="00754BFF">
        <w:rPr>
          <w:sz w:val="22"/>
          <w:szCs w:val="22"/>
        </w:rPr>
        <w:t>check duration.</w:t>
      </w:r>
      <w:bookmarkEnd w:id="35"/>
    </w:p>
    <w:p w14:paraId="7907F0A7" w14:textId="77777777" w:rsidR="005D7979" w:rsidRPr="00754BFF" w:rsidRDefault="005D7979" w:rsidP="00754BFF">
      <w:pPr>
        <w:jc w:val="both"/>
        <w:rPr>
          <w:sz w:val="22"/>
          <w:szCs w:val="22"/>
        </w:rPr>
      </w:pPr>
    </w:p>
    <w:p w14:paraId="65A95FA4" w14:textId="14053E80" w:rsidR="00823EF8" w:rsidRDefault="00823EF8" w:rsidP="00823EF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Next, </w:t>
      </w:r>
      <w:r w:rsidRPr="00754BFF">
        <w:rPr>
          <w:sz w:val="22"/>
          <w:szCs w:val="22"/>
        </w:rPr>
        <w:t>we focus on the application delay</w:t>
      </w:r>
      <w:r>
        <w:rPr>
          <w:sz w:val="22"/>
          <w:szCs w:val="22"/>
        </w:rPr>
        <w:t>s</w:t>
      </w:r>
      <w:r w:rsidRPr="00754BFF">
        <w:rPr>
          <w:sz w:val="22"/>
          <w:szCs w:val="22"/>
        </w:rPr>
        <w:t xml:space="preserve"> </w:t>
      </w:r>
      <w:r>
        <w:rPr>
          <w:sz w:val="22"/>
          <w:szCs w:val="22"/>
        </w:rPr>
        <w:t>which handles the retransmission issue in PDCCH skipping first</w:t>
      </w:r>
      <w:r w:rsidRPr="00754BFF">
        <w:rPr>
          <w:sz w:val="22"/>
          <w:szCs w:val="22"/>
        </w:rPr>
        <w:t>. According to the options mentioned in agreement, only option d and option f can resolve the retransmission issue in downlink.</w:t>
      </w:r>
      <w:r>
        <w:rPr>
          <w:sz w:val="22"/>
          <w:szCs w:val="22"/>
        </w:rPr>
        <w:t xml:space="preserve"> In </w:t>
      </w:r>
      <w:r w:rsidRPr="00754BFF">
        <w:rPr>
          <w:sz w:val="22"/>
          <w:szCs w:val="22"/>
        </w:rPr>
        <w:t xml:space="preserve">uplink, option h </w:t>
      </w:r>
      <w:r>
        <w:rPr>
          <w:sz w:val="22"/>
          <w:szCs w:val="22"/>
        </w:rPr>
        <w:t xml:space="preserve">starts a retransmission duration to handle possible retransmission request whereas </w:t>
      </w:r>
      <w:r w:rsidRPr="00754BFF">
        <w:rPr>
          <w:sz w:val="22"/>
          <w:szCs w:val="22"/>
        </w:rPr>
        <w:t xml:space="preserve">option c </w:t>
      </w:r>
      <w:r>
        <w:rPr>
          <w:sz w:val="22"/>
          <w:szCs w:val="22"/>
        </w:rPr>
        <w:t xml:space="preserve">switches to </w:t>
      </w:r>
      <w:r w:rsidR="007A4305">
        <w:rPr>
          <w:sz w:val="22"/>
          <w:szCs w:val="22"/>
        </w:rPr>
        <w:t>PDCCH skipping right</w:t>
      </w:r>
      <w:r>
        <w:rPr>
          <w:sz w:val="22"/>
          <w:szCs w:val="22"/>
        </w:rPr>
        <w:t xml:space="preserve"> after PUSCH is transmitted. Compared to option h, the behavior of option c cannot resolve the retransmission issue</w:t>
      </w:r>
      <w:r w:rsidRPr="00754BFF">
        <w:rPr>
          <w:sz w:val="22"/>
          <w:szCs w:val="22"/>
        </w:rPr>
        <w:t xml:space="preserve"> as illustrated in </w:t>
      </w:r>
      <w:r w:rsidRPr="00754BFF">
        <w:rPr>
          <w:sz w:val="22"/>
          <w:szCs w:val="22"/>
        </w:rPr>
        <w:fldChar w:fldCharType="begin"/>
      </w:r>
      <w:r w:rsidRPr="00754BFF">
        <w:rPr>
          <w:sz w:val="22"/>
          <w:szCs w:val="22"/>
        </w:rPr>
        <w:instrText xml:space="preserve"> REF _Ref86936060 \h </w:instrText>
      </w:r>
      <w:r>
        <w:rPr>
          <w:sz w:val="22"/>
          <w:szCs w:val="22"/>
        </w:rPr>
        <w:instrText xml:space="preserve"> \* MERGEFORMAT </w:instrText>
      </w:r>
      <w:r w:rsidRPr="00754BFF">
        <w:rPr>
          <w:sz w:val="22"/>
          <w:szCs w:val="22"/>
        </w:rPr>
      </w:r>
      <w:r w:rsidRPr="00754BFF">
        <w:rPr>
          <w:sz w:val="22"/>
          <w:szCs w:val="22"/>
        </w:rPr>
        <w:fldChar w:fldCharType="separate"/>
      </w:r>
      <w:r w:rsidR="006D68C2" w:rsidRPr="00754BFF">
        <w:rPr>
          <w:sz w:val="22"/>
          <w:szCs w:val="22"/>
        </w:rPr>
        <w:t xml:space="preserve">Figure </w:t>
      </w:r>
      <w:r w:rsidR="006D68C2">
        <w:rPr>
          <w:noProof/>
          <w:sz w:val="22"/>
          <w:szCs w:val="22"/>
        </w:rPr>
        <w:t>3</w:t>
      </w:r>
      <w:r w:rsidRPr="00754BFF">
        <w:rPr>
          <w:sz w:val="22"/>
          <w:szCs w:val="22"/>
        </w:rPr>
        <w:fldChar w:fldCharType="end"/>
      </w:r>
      <w:r w:rsidRPr="00754BFF">
        <w:rPr>
          <w:sz w:val="22"/>
          <w:szCs w:val="22"/>
        </w:rPr>
        <w:t>. Thus, we have the following observation and proposal.</w:t>
      </w:r>
    </w:p>
    <w:p w14:paraId="18DDB8F4" w14:textId="6A335F72" w:rsidR="00E56DB5" w:rsidRDefault="00E56DB5">
      <w:pPr>
        <w:rPr>
          <w:sz w:val="22"/>
          <w:szCs w:val="22"/>
        </w:rPr>
      </w:pPr>
    </w:p>
    <w:p w14:paraId="6AD1220E" w14:textId="651693C1" w:rsidR="00D13E62" w:rsidRPr="00754BFF" w:rsidRDefault="00CA1A70" w:rsidP="00754BFF">
      <w:pPr>
        <w:pStyle w:val="Caption"/>
        <w:jc w:val="both"/>
        <w:rPr>
          <w:sz w:val="22"/>
          <w:szCs w:val="22"/>
        </w:rPr>
      </w:pPr>
      <w:bookmarkStart w:id="36" w:name="_Ref87013122"/>
      <w:r w:rsidRPr="00754BFF">
        <w:rPr>
          <w:sz w:val="22"/>
          <w:szCs w:val="22"/>
        </w:rPr>
        <w:lastRenderedPageBreak/>
        <w:t xml:space="preserve">Observation </w:t>
      </w:r>
      <w:r w:rsidRPr="00754BFF">
        <w:rPr>
          <w:sz w:val="22"/>
          <w:szCs w:val="22"/>
        </w:rPr>
        <w:fldChar w:fldCharType="begin"/>
      </w:r>
      <w:r w:rsidRPr="00754BFF">
        <w:rPr>
          <w:sz w:val="22"/>
          <w:szCs w:val="22"/>
        </w:rPr>
        <w:instrText xml:space="preserve"> SEQ Observation \* ARABIC </w:instrText>
      </w:r>
      <w:r w:rsidRPr="00754BFF">
        <w:rPr>
          <w:sz w:val="22"/>
          <w:szCs w:val="22"/>
        </w:rPr>
        <w:fldChar w:fldCharType="separate"/>
      </w:r>
      <w:r w:rsidR="006D68C2">
        <w:rPr>
          <w:noProof/>
          <w:sz w:val="22"/>
          <w:szCs w:val="22"/>
        </w:rPr>
        <w:t>1</w:t>
      </w:r>
      <w:r w:rsidRPr="00754BFF">
        <w:rPr>
          <w:sz w:val="22"/>
          <w:szCs w:val="22"/>
        </w:rPr>
        <w:fldChar w:fldCharType="end"/>
      </w:r>
      <w:r w:rsidRPr="00754BFF">
        <w:rPr>
          <w:sz w:val="22"/>
          <w:szCs w:val="22"/>
        </w:rPr>
        <w:t>:</w:t>
      </w:r>
      <w:r w:rsidR="00D13E62" w:rsidRPr="00754BFF">
        <w:rPr>
          <w:b w:val="0"/>
          <w:sz w:val="22"/>
          <w:szCs w:val="22"/>
          <w:lang w:eastAsia="en-US"/>
        </w:rPr>
        <w:t xml:space="preserve"> </w:t>
      </w:r>
      <w:r w:rsidR="00D13E62" w:rsidRPr="00754BFF">
        <w:rPr>
          <w:sz w:val="22"/>
          <w:szCs w:val="22"/>
        </w:rPr>
        <w:t xml:space="preserve">Option c for uplink cannot </w:t>
      </w:r>
      <w:r w:rsidR="00DF528A">
        <w:rPr>
          <w:sz w:val="22"/>
          <w:szCs w:val="22"/>
        </w:rPr>
        <w:t>resolve</w:t>
      </w:r>
      <w:r w:rsidR="00D13E62" w:rsidRPr="00754BFF">
        <w:rPr>
          <w:sz w:val="22"/>
          <w:szCs w:val="22"/>
        </w:rPr>
        <w:t xml:space="preserve"> the retransmission issue.</w:t>
      </w:r>
      <w:bookmarkEnd w:id="36"/>
    </w:p>
    <w:p w14:paraId="0E2CC42A" w14:textId="77777777" w:rsidR="007A4305" w:rsidRDefault="007A4305" w:rsidP="00754BFF">
      <w:pPr>
        <w:pStyle w:val="Caption"/>
        <w:jc w:val="both"/>
        <w:rPr>
          <w:sz w:val="22"/>
          <w:szCs w:val="22"/>
        </w:rPr>
      </w:pPr>
      <w:bookmarkStart w:id="37" w:name="_Ref78945349"/>
      <w:bookmarkStart w:id="38" w:name="_Ref79075326"/>
      <w:bookmarkStart w:id="39" w:name="_Ref84031485"/>
      <w:bookmarkStart w:id="40" w:name="_Ref86840312"/>
    </w:p>
    <w:p w14:paraId="53A8C8BB" w14:textId="77777777" w:rsidR="006C3EFF" w:rsidRPr="00754BFF" w:rsidRDefault="006C3EFF" w:rsidP="00754BFF">
      <w:pPr>
        <w:pStyle w:val="Caption"/>
        <w:jc w:val="both"/>
        <w:rPr>
          <w:sz w:val="22"/>
          <w:szCs w:val="22"/>
        </w:rPr>
      </w:pPr>
      <w:r w:rsidRPr="00754BFF">
        <w:rPr>
          <w:sz w:val="22"/>
          <w:szCs w:val="22"/>
        </w:rPr>
        <w:t xml:space="preserve">Proposal </w:t>
      </w:r>
      <w:r w:rsidRPr="00754BFF">
        <w:rPr>
          <w:sz w:val="22"/>
          <w:szCs w:val="22"/>
        </w:rPr>
        <w:fldChar w:fldCharType="begin"/>
      </w:r>
      <w:r w:rsidRPr="00754BFF">
        <w:rPr>
          <w:sz w:val="22"/>
          <w:szCs w:val="22"/>
        </w:rPr>
        <w:instrText xml:space="preserve"> SEQ Proposal \* ARABIC </w:instrText>
      </w:r>
      <w:r w:rsidRPr="00754BFF">
        <w:rPr>
          <w:sz w:val="22"/>
          <w:szCs w:val="22"/>
        </w:rPr>
        <w:fldChar w:fldCharType="separate"/>
      </w:r>
      <w:r w:rsidR="006D68C2">
        <w:rPr>
          <w:noProof/>
          <w:sz w:val="22"/>
          <w:szCs w:val="22"/>
        </w:rPr>
        <w:t>15</w:t>
      </w:r>
      <w:r w:rsidRPr="00754BFF">
        <w:rPr>
          <w:sz w:val="22"/>
          <w:szCs w:val="22"/>
        </w:rPr>
        <w:fldChar w:fldCharType="end"/>
      </w:r>
      <w:r w:rsidRPr="00754BFF">
        <w:rPr>
          <w:sz w:val="22"/>
          <w:szCs w:val="22"/>
        </w:rPr>
        <w:t xml:space="preserve">: For PDCCH skipping, </w:t>
      </w:r>
      <w:bookmarkEnd w:id="37"/>
      <w:bookmarkEnd w:id="38"/>
      <w:bookmarkEnd w:id="39"/>
      <w:r w:rsidRPr="00754BFF">
        <w:rPr>
          <w:sz w:val="22"/>
          <w:szCs w:val="22"/>
        </w:rPr>
        <w:t>support option d for downlink scheduling, option h for uplink scheduling.</w:t>
      </w:r>
      <w:bookmarkEnd w:id="40"/>
    </w:p>
    <w:p w14:paraId="74145491" w14:textId="77777777" w:rsidR="00D13E62" w:rsidRDefault="00D13E62" w:rsidP="00D13E62">
      <w:pPr>
        <w:jc w:val="both"/>
        <w:rPr>
          <w:b/>
          <w:sz w:val="22"/>
          <w:szCs w:val="22"/>
          <w:lang w:eastAsia="en-US"/>
        </w:rPr>
      </w:pPr>
    </w:p>
    <w:p w14:paraId="4AFD24A7" w14:textId="2DDACD21" w:rsidR="00D13E62" w:rsidRDefault="00CA1A70" w:rsidP="00016ED2">
      <w:pPr>
        <w:keepNext/>
        <w:jc w:val="center"/>
      </w:pPr>
      <w:r>
        <w:rPr>
          <w:noProof/>
          <w:lang w:eastAsia="zh-TW"/>
        </w:rPr>
        <w:drawing>
          <wp:inline distT="0" distB="0" distL="0" distR="0" wp14:anchorId="3DFC3CE3" wp14:editId="0BD04CC1">
            <wp:extent cx="5496743" cy="1588611"/>
            <wp:effectExtent l="0" t="0" r="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figure3.pn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6743" cy="1588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73FCBF" w14:textId="3268F873" w:rsidR="00D13E62" w:rsidRPr="00754BFF" w:rsidRDefault="00D13E62" w:rsidP="00016ED2">
      <w:pPr>
        <w:pStyle w:val="Caption"/>
        <w:jc w:val="center"/>
        <w:rPr>
          <w:sz w:val="22"/>
          <w:szCs w:val="22"/>
        </w:rPr>
      </w:pPr>
      <w:bookmarkStart w:id="41" w:name="_Ref86936060"/>
      <w:bookmarkStart w:id="42" w:name="_Ref87013438"/>
      <w:r w:rsidRPr="00754BFF">
        <w:rPr>
          <w:sz w:val="22"/>
          <w:szCs w:val="22"/>
        </w:rPr>
        <w:t xml:space="preserve">Figure </w:t>
      </w:r>
      <w:r w:rsidRPr="00754BFF">
        <w:rPr>
          <w:sz w:val="22"/>
          <w:szCs w:val="22"/>
        </w:rPr>
        <w:fldChar w:fldCharType="begin"/>
      </w:r>
      <w:r w:rsidRPr="00754BFF">
        <w:rPr>
          <w:sz w:val="22"/>
          <w:szCs w:val="22"/>
        </w:rPr>
        <w:instrText xml:space="preserve"> SEQ Figure \* ARABIC </w:instrText>
      </w:r>
      <w:r w:rsidRPr="00754BFF">
        <w:rPr>
          <w:sz w:val="22"/>
          <w:szCs w:val="22"/>
        </w:rPr>
        <w:fldChar w:fldCharType="separate"/>
      </w:r>
      <w:r w:rsidR="006D68C2">
        <w:rPr>
          <w:noProof/>
          <w:sz w:val="22"/>
          <w:szCs w:val="22"/>
        </w:rPr>
        <w:t>3</w:t>
      </w:r>
      <w:r w:rsidRPr="00754BFF">
        <w:rPr>
          <w:sz w:val="22"/>
          <w:szCs w:val="22"/>
        </w:rPr>
        <w:fldChar w:fldCharType="end"/>
      </w:r>
      <w:bookmarkEnd w:id="41"/>
      <w:r w:rsidRPr="00754BFF">
        <w:rPr>
          <w:sz w:val="22"/>
          <w:szCs w:val="22"/>
        </w:rPr>
        <w:t>. Option c cannot handling the retransmission issue for uplink</w:t>
      </w:r>
      <w:bookmarkEnd w:id="42"/>
    </w:p>
    <w:p w14:paraId="663705A2" w14:textId="77777777" w:rsidR="006C3EFF" w:rsidRPr="00754BFF" w:rsidRDefault="006C3EFF" w:rsidP="00754BFF">
      <w:pPr>
        <w:jc w:val="both"/>
        <w:rPr>
          <w:sz w:val="22"/>
          <w:szCs w:val="22"/>
        </w:rPr>
      </w:pPr>
    </w:p>
    <w:p w14:paraId="1734F8BC" w14:textId="77777777" w:rsidR="006C3EFF" w:rsidRPr="00754BFF" w:rsidRDefault="006C3EFF" w:rsidP="00754BFF">
      <w:pPr>
        <w:jc w:val="both"/>
        <w:rPr>
          <w:sz w:val="22"/>
          <w:szCs w:val="22"/>
        </w:rPr>
      </w:pPr>
    </w:p>
    <w:p w14:paraId="19A9532B" w14:textId="2ADDEC94" w:rsidR="004E1EE3" w:rsidRPr="00754BFF" w:rsidRDefault="007A4305" w:rsidP="004E1EE3">
      <w:pPr>
        <w:jc w:val="both"/>
        <w:rPr>
          <w:sz w:val="22"/>
          <w:szCs w:val="22"/>
        </w:rPr>
      </w:pPr>
      <w:r>
        <w:rPr>
          <w:sz w:val="22"/>
          <w:szCs w:val="22"/>
        </w:rPr>
        <w:t>Considering the</w:t>
      </w:r>
      <w:r w:rsidR="004E1EE3">
        <w:rPr>
          <w:sz w:val="22"/>
          <w:szCs w:val="22"/>
        </w:rPr>
        <w:t xml:space="preserve"> application delay for</w:t>
      </w:r>
      <w:r w:rsidR="004E1EE3" w:rsidRPr="00754BFF">
        <w:rPr>
          <w:sz w:val="22"/>
          <w:szCs w:val="22"/>
        </w:rPr>
        <w:t xml:space="preserve"> SSSG switching</w:t>
      </w:r>
      <w:r>
        <w:rPr>
          <w:sz w:val="22"/>
          <w:szCs w:val="22"/>
        </w:rPr>
        <w:t>,</w:t>
      </w:r>
      <w:r w:rsidR="004E1EE3" w:rsidRPr="00754BFF">
        <w:rPr>
          <w:sz w:val="22"/>
          <w:szCs w:val="22"/>
        </w:rPr>
        <w:t xml:space="preserve"> </w:t>
      </w:r>
      <w:r>
        <w:rPr>
          <w:sz w:val="22"/>
          <w:szCs w:val="22"/>
        </w:rPr>
        <w:t>similar</w:t>
      </w:r>
      <w:r w:rsidR="004E1EE3" w:rsidRPr="00754BFF">
        <w:rPr>
          <w:sz w:val="22"/>
          <w:szCs w:val="22"/>
        </w:rPr>
        <w:t xml:space="preserve"> </w:t>
      </w:r>
      <w:r w:rsidR="004E1EE3">
        <w:rPr>
          <w:sz w:val="22"/>
          <w:szCs w:val="22"/>
        </w:rPr>
        <w:t xml:space="preserve">retransmission </w:t>
      </w:r>
      <w:r>
        <w:rPr>
          <w:sz w:val="22"/>
          <w:szCs w:val="22"/>
        </w:rPr>
        <w:t>handling</w:t>
      </w:r>
      <w:r w:rsidR="004E1EE3" w:rsidRPr="00754BFF">
        <w:rPr>
          <w:sz w:val="22"/>
          <w:szCs w:val="22"/>
        </w:rPr>
        <w:t xml:space="preserve"> to PDCCH skipping </w:t>
      </w:r>
      <w:r>
        <w:rPr>
          <w:sz w:val="22"/>
          <w:szCs w:val="22"/>
        </w:rPr>
        <w:t>should</w:t>
      </w:r>
      <w:r w:rsidR="004E1EE3">
        <w:rPr>
          <w:sz w:val="22"/>
          <w:szCs w:val="22"/>
        </w:rPr>
        <w:t xml:space="preserve"> </w:t>
      </w:r>
      <w:r w:rsidR="004E1EE3" w:rsidRPr="00754BFF">
        <w:rPr>
          <w:sz w:val="22"/>
          <w:szCs w:val="22"/>
        </w:rPr>
        <w:t>be applied</w:t>
      </w:r>
      <w:r>
        <w:rPr>
          <w:sz w:val="22"/>
          <w:szCs w:val="22"/>
        </w:rPr>
        <w:t xml:space="preserve"> to</w:t>
      </w:r>
      <w:r w:rsidR="004E1EE3">
        <w:rPr>
          <w:sz w:val="22"/>
          <w:szCs w:val="22"/>
        </w:rPr>
        <w:t xml:space="preserve"> SSSG switching</w:t>
      </w:r>
      <w:r>
        <w:rPr>
          <w:sz w:val="22"/>
          <w:szCs w:val="22"/>
        </w:rPr>
        <w:t xml:space="preserve"> for unified UE implementation</w:t>
      </w:r>
      <w:r w:rsidR="004E1EE3" w:rsidRPr="00754BFF">
        <w:rPr>
          <w:sz w:val="22"/>
          <w:szCs w:val="22"/>
        </w:rPr>
        <w:t>.</w:t>
      </w:r>
      <w:r w:rsidR="004E1EE3">
        <w:rPr>
          <w:sz w:val="22"/>
          <w:szCs w:val="22"/>
        </w:rPr>
        <w:t xml:space="preserve"> Therefore, we suggest that </w:t>
      </w:r>
      <w:r w:rsidR="004E1EE3" w:rsidRPr="00754BFF">
        <w:rPr>
          <w:sz w:val="22"/>
          <w:szCs w:val="22"/>
        </w:rPr>
        <w:t xml:space="preserve">UE can start to switch the SSSG after the </w:t>
      </w:r>
      <w:r w:rsidR="004E1EE3">
        <w:rPr>
          <w:sz w:val="22"/>
          <w:szCs w:val="22"/>
        </w:rPr>
        <w:t xml:space="preserve">end of </w:t>
      </w:r>
      <w:r>
        <w:rPr>
          <w:sz w:val="22"/>
          <w:szCs w:val="22"/>
        </w:rPr>
        <w:t>an extended</w:t>
      </w:r>
      <w:r w:rsidR="004E1EE3">
        <w:rPr>
          <w:sz w:val="22"/>
          <w:szCs w:val="22"/>
        </w:rPr>
        <w:t xml:space="preserve"> </w:t>
      </w:r>
      <w:r w:rsidR="004E1EE3" w:rsidRPr="00754BFF">
        <w:rPr>
          <w:sz w:val="22"/>
          <w:szCs w:val="22"/>
        </w:rPr>
        <w:t>application delay</w:t>
      </w:r>
      <w:r w:rsidR="004E1EE3">
        <w:rPr>
          <w:sz w:val="22"/>
          <w:szCs w:val="22"/>
        </w:rPr>
        <w:t xml:space="preserve"> which </w:t>
      </w:r>
      <w:r>
        <w:rPr>
          <w:sz w:val="22"/>
          <w:szCs w:val="22"/>
        </w:rPr>
        <w:t>includes</w:t>
      </w:r>
      <w:r w:rsidR="004E1EE3">
        <w:rPr>
          <w:sz w:val="22"/>
          <w:szCs w:val="22"/>
        </w:rPr>
        <w:t xml:space="preserve"> the check duration and, if HARQ outcome is NACK, additional retransmission duration</w:t>
      </w:r>
      <w:r w:rsidR="004E1EE3" w:rsidRPr="00754BFF">
        <w:rPr>
          <w:sz w:val="22"/>
          <w:szCs w:val="22"/>
        </w:rPr>
        <w:t xml:space="preserve">. </w:t>
      </w:r>
    </w:p>
    <w:p w14:paraId="68324E8A" w14:textId="77777777" w:rsidR="001A2CF0" w:rsidRPr="00754BFF" w:rsidRDefault="001A2CF0" w:rsidP="00754BFF">
      <w:pPr>
        <w:jc w:val="both"/>
        <w:rPr>
          <w:sz w:val="22"/>
          <w:szCs w:val="22"/>
        </w:rPr>
      </w:pPr>
    </w:p>
    <w:p w14:paraId="584B0677" w14:textId="7C6D6B69" w:rsidR="001B316B" w:rsidRPr="00754BFF" w:rsidRDefault="001B316B" w:rsidP="00754BFF">
      <w:pPr>
        <w:pStyle w:val="Caption"/>
        <w:jc w:val="both"/>
        <w:rPr>
          <w:sz w:val="22"/>
          <w:szCs w:val="22"/>
        </w:rPr>
      </w:pPr>
      <w:bookmarkStart w:id="43" w:name="_Ref86840313"/>
      <w:r w:rsidRPr="00754BFF">
        <w:rPr>
          <w:sz w:val="22"/>
          <w:szCs w:val="22"/>
        </w:rPr>
        <w:t xml:space="preserve">Proposal </w:t>
      </w:r>
      <w:r w:rsidRPr="00754BFF">
        <w:rPr>
          <w:sz w:val="22"/>
          <w:szCs w:val="22"/>
        </w:rPr>
        <w:fldChar w:fldCharType="begin"/>
      </w:r>
      <w:r w:rsidRPr="00754BFF">
        <w:rPr>
          <w:sz w:val="22"/>
          <w:szCs w:val="22"/>
        </w:rPr>
        <w:instrText xml:space="preserve"> SEQ Proposal \* ARABIC </w:instrText>
      </w:r>
      <w:r w:rsidRPr="00754BFF">
        <w:rPr>
          <w:sz w:val="22"/>
          <w:szCs w:val="22"/>
        </w:rPr>
        <w:fldChar w:fldCharType="separate"/>
      </w:r>
      <w:r w:rsidR="006D68C2">
        <w:rPr>
          <w:noProof/>
          <w:sz w:val="22"/>
          <w:szCs w:val="22"/>
        </w:rPr>
        <w:t>16</w:t>
      </w:r>
      <w:r w:rsidRPr="00754BFF">
        <w:rPr>
          <w:sz w:val="22"/>
          <w:szCs w:val="22"/>
        </w:rPr>
        <w:fldChar w:fldCharType="end"/>
      </w:r>
      <w:r w:rsidRPr="00754BFF">
        <w:rPr>
          <w:sz w:val="22"/>
          <w:szCs w:val="22"/>
        </w:rPr>
        <w:t>: For SSSG switching, extend th</w:t>
      </w:r>
      <w:r w:rsidR="000738B2">
        <w:rPr>
          <w:sz w:val="22"/>
          <w:szCs w:val="22"/>
        </w:rPr>
        <w:t xml:space="preserve">e original application delay </w:t>
      </w:r>
      <w:r w:rsidR="000738B2" w:rsidRPr="00D42A42">
        <w:rPr>
          <w:sz w:val="22"/>
          <w:szCs w:val="22"/>
        </w:rPr>
        <w:t xml:space="preserve">by </w:t>
      </w:r>
      <w:r w:rsidR="007A4305">
        <w:rPr>
          <w:sz w:val="22"/>
          <w:szCs w:val="22"/>
        </w:rPr>
        <w:t>including</w:t>
      </w:r>
      <w:r w:rsidR="000738B2" w:rsidRPr="00D42A42">
        <w:rPr>
          <w:sz w:val="22"/>
          <w:szCs w:val="22"/>
        </w:rPr>
        <w:t xml:space="preserve"> the check duration and, if HARQ outcome is NACK, additional retransmission duration</w:t>
      </w:r>
      <w:r w:rsidR="007A4305">
        <w:rPr>
          <w:sz w:val="22"/>
          <w:szCs w:val="22"/>
        </w:rPr>
        <w:t xml:space="preserve">. </w:t>
      </w:r>
      <w:bookmarkEnd w:id="43"/>
      <w:r w:rsidR="007A4305">
        <w:rPr>
          <w:sz w:val="22"/>
          <w:szCs w:val="22"/>
        </w:rPr>
        <w:t>T</w:t>
      </w:r>
      <w:r w:rsidR="00CA3C10">
        <w:rPr>
          <w:sz w:val="22"/>
          <w:szCs w:val="22"/>
        </w:rPr>
        <w:t>his is equivalent to select</w:t>
      </w:r>
      <w:r w:rsidR="0015464F">
        <w:rPr>
          <w:sz w:val="22"/>
          <w:szCs w:val="22"/>
        </w:rPr>
        <w:t>:</w:t>
      </w:r>
    </w:p>
    <w:p w14:paraId="58874758" w14:textId="382B7DC3" w:rsidR="007204B5" w:rsidRPr="00754BFF" w:rsidRDefault="00CA3C10" w:rsidP="00754BFF">
      <w:pPr>
        <w:pStyle w:val="ListParagraph"/>
        <w:numPr>
          <w:ilvl w:val="0"/>
          <w:numId w:val="46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</w:t>
      </w:r>
      <w:r w:rsidR="007204B5" w:rsidRPr="00754BFF">
        <w:rPr>
          <w:b/>
          <w:sz w:val="22"/>
          <w:szCs w:val="22"/>
        </w:rPr>
        <w:t>ption d for downlink scheduling</w:t>
      </w:r>
    </w:p>
    <w:p w14:paraId="082AF8CB" w14:textId="2D92B607" w:rsidR="00E56DB5" w:rsidRDefault="00CA3C10" w:rsidP="00754BFF">
      <w:pPr>
        <w:pStyle w:val="ListParagraph"/>
        <w:numPr>
          <w:ilvl w:val="0"/>
          <w:numId w:val="46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</w:t>
      </w:r>
      <w:r w:rsidR="007204B5" w:rsidRPr="00754BFF">
        <w:rPr>
          <w:b/>
          <w:sz w:val="22"/>
          <w:szCs w:val="22"/>
        </w:rPr>
        <w:t>ption h for uplink scheduling</w:t>
      </w:r>
    </w:p>
    <w:p w14:paraId="4C77ACBB" w14:textId="77777777" w:rsidR="00E56DB5" w:rsidRDefault="00E56DB5" w:rsidP="00E56DB5">
      <w:pPr>
        <w:pStyle w:val="ListParagraph"/>
        <w:jc w:val="both"/>
        <w:rPr>
          <w:b/>
          <w:sz w:val="22"/>
          <w:szCs w:val="22"/>
        </w:rPr>
      </w:pPr>
    </w:p>
    <w:p w14:paraId="283B8367" w14:textId="77777777" w:rsidR="007A4305" w:rsidRPr="00E56DB5" w:rsidRDefault="007A4305" w:rsidP="00E56DB5">
      <w:pPr>
        <w:pStyle w:val="ListParagraph"/>
        <w:jc w:val="both"/>
        <w:rPr>
          <w:b/>
          <w:sz w:val="22"/>
          <w:szCs w:val="22"/>
        </w:rPr>
      </w:pPr>
    </w:p>
    <w:p w14:paraId="175A3DB2" w14:textId="77777777" w:rsidR="00E9460F" w:rsidRDefault="00E9460F" w:rsidP="00754BFF">
      <w:pPr>
        <w:pStyle w:val="Heading1"/>
        <w:pBdr>
          <w:top w:val="single" w:sz="12" w:space="4" w:color="auto"/>
        </w:pBdr>
        <w:jc w:val="both"/>
        <w:rPr>
          <w:lang w:eastAsia="zh-TW"/>
        </w:rPr>
      </w:pPr>
      <w:bookmarkStart w:id="44" w:name="_GoBack"/>
      <w:bookmarkEnd w:id="44"/>
      <w:r>
        <w:rPr>
          <w:rFonts w:hint="eastAsia"/>
          <w:lang w:eastAsia="zh-TW"/>
        </w:rPr>
        <w:t>Conclusion</w:t>
      </w:r>
    </w:p>
    <w:p w14:paraId="474C3B78" w14:textId="77777777" w:rsidR="00C80DC6" w:rsidRDefault="00E9460F" w:rsidP="00C80DC6">
      <w:pPr>
        <w:jc w:val="both"/>
        <w:rPr>
          <w:sz w:val="22"/>
        </w:rPr>
      </w:pPr>
      <w:r w:rsidRPr="00367FF7">
        <w:rPr>
          <w:sz w:val="22"/>
        </w:rPr>
        <w:t xml:space="preserve">In this contribution, we provide our views on the remaining issues for </w:t>
      </w:r>
      <w:r>
        <w:rPr>
          <w:sz w:val="22"/>
        </w:rPr>
        <w:t>DCI-based</w:t>
      </w:r>
      <w:r w:rsidRPr="00367FF7">
        <w:rPr>
          <w:sz w:val="22"/>
        </w:rPr>
        <w:t xml:space="preserve"> UE power saving. Based on the discussions, we have the following observations and proposals.</w:t>
      </w:r>
    </w:p>
    <w:p w14:paraId="519CF962" w14:textId="77777777" w:rsidR="00C80DC6" w:rsidRPr="00C80DC6" w:rsidRDefault="00C80DC6" w:rsidP="00C80DC6">
      <w:pPr>
        <w:jc w:val="both"/>
        <w:rPr>
          <w:sz w:val="22"/>
          <w:szCs w:val="22"/>
        </w:rPr>
      </w:pPr>
    </w:p>
    <w:p w14:paraId="2D8A4992" w14:textId="7DA5E703" w:rsidR="00E56DB5" w:rsidRPr="00C80DC6" w:rsidRDefault="00E56DB5" w:rsidP="00C80DC6">
      <w:pPr>
        <w:jc w:val="both"/>
        <w:rPr>
          <w:sz w:val="22"/>
          <w:szCs w:val="22"/>
        </w:rPr>
      </w:pPr>
      <w:r w:rsidRPr="00C80DC6">
        <w:rPr>
          <w:b/>
          <w:sz w:val="22"/>
          <w:szCs w:val="22"/>
        </w:rPr>
        <w:fldChar w:fldCharType="begin"/>
      </w:r>
      <w:r w:rsidRPr="00C80DC6">
        <w:rPr>
          <w:b/>
          <w:sz w:val="22"/>
          <w:szCs w:val="22"/>
        </w:rPr>
        <w:instrText xml:space="preserve"> REF _Ref87012988 \h  \* MERGEFORMAT </w:instrText>
      </w:r>
      <w:r w:rsidRPr="00C80DC6">
        <w:rPr>
          <w:b/>
          <w:sz w:val="22"/>
          <w:szCs w:val="22"/>
        </w:rPr>
      </w:r>
      <w:r w:rsidRPr="00C80DC6">
        <w:rPr>
          <w:b/>
          <w:sz w:val="22"/>
          <w:szCs w:val="22"/>
        </w:rPr>
        <w:fldChar w:fldCharType="separate"/>
      </w:r>
      <w:r w:rsidR="006D68C2" w:rsidRPr="006D68C2">
        <w:rPr>
          <w:b/>
          <w:sz w:val="22"/>
          <w:szCs w:val="22"/>
        </w:rPr>
        <w:t xml:space="preserve">Proposal </w:t>
      </w:r>
      <w:r w:rsidR="006D68C2" w:rsidRPr="006D68C2">
        <w:rPr>
          <w:b/>
          <w:noProof/>
          <w:sz w:val="22"/>
          <w:szCs w:val="22"/>
        </w:rPr>
        <w:t>1</w:t>
      </w:r>
      <w:r w:rsidR="006D68C2" w:rsidRPr="006D68C2">
        <w:rPr>
          <w:b/>
          <w:sz w:val="22"/>
          <w:szCs w:val="22"/>
        </w:rPr>
        <w:t>: Monitoring PDCCH scrambled by C-RNTI, MCS-C-RNTI, CS-RNTI for Type 0/1/1A/2 CSS in Beh 1A is not supported.</w:t>
      </w:r>
      <w:r w:rsidRPr="00C80DC6">
        <w:rPr>
          <w:b/>
          <w:sz w:val="22"/>
          <w:szCs w:val="22"/>
        </w:rPr>
        <w:fldChar w:fldCharType="end"/>
      </w:r>
    </w:p>
    <w:p w14:paraId="2D353876" w14:textId="495D1D77" w:rsidR="00E56DB5" w:rsidRPr="00C80DC6" w:rsidRDefault="00E56DB5" w:rsidP="00C80DC6">
      <w:pPr>
        <w:spacing w:before="240" w:after="240"/>
        <w:jc w:val="both"/>
        <w:rPr>
          <w:b/>
          <w:sz w:val="22"/>
          <w:szCs w:val="22"/>
        </w:rPr>
      </w:pPr>
      <w:r w:rsidRPr="00C80DC6">
        <w:rPr>
          <w:b/>
          <w:sz w:val="22"/>
          <w:szCs w:val="22"/>
        </w:rPr>
        <w:fldChar w:fldCharType="begin"/>
      </w:r>
      <w:r w:rsidRPr="00C80DC6">
        <w:rPr>
          <w:b/>
          <w:sz w:val="22"/>
          <w:szCs w:val="22"/>
        </w:rPr>
        <w:instrText xml:space="preserve"> REF _Ref86840298 \h  \* MERGEFORMAT </w:instrText>
      </w:r>
      <w:r w:rsidRPr="00C80DC6">
        <w:rPr>
          <w:b/>
          <w:sz w:val="22"/>
          <w:szCs w:val="22"/>
        </w:rPr>
      </w:r>
      <w:r w:rsidRPr="00C80DC6">
        <w:rPr>
          <w:b/>
          <w:sz w:val="22"/>
          <w:szCs w:val="22"/>
        </w:rPr>
        <w:fldChar w:fldCharType="separate"/>
      </w:r>
      <w:r w:rsidR="006D68C2" w:rsidRPr="006D68C2">
        <w:rPr>
          <w:b/>
          <w:sz w:val="22"/>
          <w:szCs w:val="22"/>
        </w:rPr>
        <w:t xml:space="preserve">Proposal </w:t>
      </w:r>
      <w:r w:rsidR="006D68C2" w:rsidRPr="006D68C2">
        <w:rPr>
          <w:b/>
          <w:noProof/>
          <w:sz w:val="22"/>
          <w:szCs w:val="22"/>
        </w:rPr>
        <w:t>2</w:t>
      </w:r>
      <w:r w:rsidR="006D68C2" w:rsidRPr="006D68C2">
        <w:rPr>
          <w:b/>
          <w:sz w:val="22"/>
          <w:szCs w:val="22"/>
        </w:rPr>
        <w:t>: Support slot as the unit of X in Beh 1A.</w:t>
      </w:r>
      <w:r w:rsidRPr="00C80DC6">
        <w:rPr>
          <w:b/>
          <w:sz w:val="22"/>
          <w:szCs w:val="22"/>
        </w:rPr>
        <w:fldChar w:fldCharType="end"/>
      </w:r>
    </w:p>
    <w:p w14:paraId="6DC3D936" w14:textId="144029FC" w:rsidR="00E56DB5" w:rsidRPr="00755BEB" w:rsidRDefault="00E56DB5" w:rsidP="00C80DC6">
      <w:pPr>
        <w:spacing w:before="240" w:after="240"/>
        <w:jc w:val="both"/>
        <w:rPr>
          <w:b/>
          <w:sz w:val="22"/>
          <w:szCs w:val="22"/>
        </w:rPr>
      </w:pPr>
      <w:r w:rsidRPr="00755BEB">
        <w:rPr>
          <w:b/>
          <w:sz w:val="22"/>
          <w:szCs w:val="22"/>
        </w:rPr>
        <w:fldChar w:fldCharType="begin"/>
      </w:r>
      <w:r w:rsidRPr="00755BEB">
        <w:rPr>
          <w:b/>
          <w:sz w:val="22"/>
          <w:szCs w:val="22"/>
        </w:rPr>
        <w:instrText xml:space="preserve"> REF _Ref86840296 \h  \* MERGEFORMAT </w:instrText>
      </w:r>
      <w:r w:rsidRPr="00755BEB">
        <w:rPr>
          <w:b/>
          <w:sz w:val="22"/>
          <w:szCs w:val="22"/>
        </w:rPr>
      </w:r>
      <w:r w:rsidRPr="00755BEB">
        <w:rPr>
          <w:b/>
          <w:sz w:val="22"/>
          <w:szCs w:val="22"/>
        </w:rPr>
        <w:fldChar w:fldCharType="separate"/>
      </w:r>
      <w:r w:rsidR="00755BEB" w:rsidRPr="00755BEB">
        <w:rPr>
          <w:b/>
          <w:sz w:val="22"/>
          <w:szCs w:val="22"/>
        </w:rPr>
        <w:t xml:space="preserve">Proposal </w:t>
      </w:r>
      <w:r w:rsidR="00755BEB" w:rsidRPr="00755BEB">
        <w:rPr>
          <w:b/>
          <w:noProof/>
          <w:sz w:val="22"/>
          <w:szCs w:val="22"/>
        </w:rPr>
        <w:t>3</w:t>
      </w:r>
      <w:r w:rsidR="00755BEB" w:rsidRPr="00755BEB">
        <w:rPr>
          <w:b/>
          <w:sz w:val="22"/>
          <w:szCs w:val="22"/>
        </w:rPr>
        <w:t>: To avoid duplicated functionality of MAC-CE, not support skipping current DRX cycle when DRX is configured.</w:t>
      </w:r>
      <w:r w:rsidRPr="00755BEB">
        <w:rPr>
          <w:b/>
          <w:sz w:val="22"/>
          <w:szCs w:val="22"/>
        </w:rPr>
        <w:fldChar w:fldCharType="end"/>
      </w:r>
    </w:p>
    <w:p w14:paraId="2A9F23B3" w14:textId="151F6BFE" w:rsidR="003A7904" w:rsidRPr="003A7904" w:rsidRDefault="003A7904" w:rsidP="00C80DC6">
      <w:pPr>
        <w:spacing w:before="240" w:after="240"/>
        <w:jc w:val="both"/>
        <w:rPr>
          <w:b/>
          <w:sz w:val="22"/>
          <w:szCs w:val="22"/>
        </w:rPr>
      </w:pPr>
      <w:r w:rsidRPr="003A7904">
        <w:rPr>
          <w:b/>
          <w:sz w:val="22"/>
          <w:szCs w:val="22"/>
        </w:rPr>
        <w:fldChar w:fldCharType="begin"/>
      </w:r>
      <w:r w:rsidRPr="003A7904">
        <w:rPr>
          <w:b/>
          <w:sz w:val="22"/>
          <w:szCs w:val="22"/>
        </w:rPr>
        <w:instrText xml:space="preserve"> REF _Ref86840299 \h  \* MERGEFORMAT </w:instrText>
      </w:r>
      <w:r w:rsidRPr="003A7904">
        <w:rPr>
          <w:b/>
          <w:sz w:val="22"/>
          <w:szCs w:val="22"/>
        </w:rPr>
      </w:r>
      <w:r w:rsidRPr="003A7904">
        <w:rPr>
          <w:b/>
          <w:sz w:val="22"/>
          <w:szCs w:val="22"/>
        </w:rPr>
        <w:fldChar w:fldCharType="separate"/>
      </w:r>
      <w:r w:rsidR="006D68C2" w:rsidRPr="006D68C2">
        <w:rPr>
          <w:b/>
          <w:noProof/>
          <w:sz w:val="22"/>
          <w:szCs w:val="22"/>
        </w:rPr>
        <w:t>Proposal 4: Support skip duration configuration per BWP</w:t>
      </w:r>
      <w:r w:rsidRPr="003A7904">
        <w:rPr>
          <w:b/>
          <w:sz w:val="22"/>
          <w:szCs w:val="22"/>
        </w:rPr>
        <w:fldChar w:fldCharType="end"/>
      </w:r>
    </w:p>
    <w:p w14:paraId="3E0F3F12" w14:textId="508F99AE" w:rsidR="00E56DB5" w:rsidRPr="00C80DC6" w:rsidRDefault="00E56DB5" w:rsidP="00C80DC6">
      <w:pPr>
        <w:spacing w:before="240" w:after="240"/>
        <w:jc w:val="both"/>
        <w:rPr>
          <w:b/>
          <w:sz w:val="22"/>
          <w:szCs w:val="22"/>
        </w:rPr>
      </w:pPr>
      <w:r w:rsidRPr="00C80DC6">
        <w:rPr>
          <w:b/>
          <w:sz w:val="22"/>
          <w:szCs w:val="22"/>
        </w:rPr>
        <w:fldChar w:fldCharType="begin"/>
      </w:r>
      <w:r w:rsidRPr="00C80DC6">
        <w:rPr>
          <w:b/>
          <w:sz w:val="22"/>
          <w:szCs w:val="22"/>
        </w:rPr>
        <w:instrText xml:space="preserve"> REF _Ref86840300 \h  \* MERGEFORMAT </w:instrText>
      </w:r>
      <w:r w:rsidRPr="00C80DC6">
        <w:rPr>
          <w:b/>
          <w:sz w:val="22"/>
          <w:szCs w:val="22"/>
        </w:rPr>
      </w:r>
      <w:r w:rsidRPr="00C80DC6">
        <w:rPr>
          <w:b/>
          <w:sz w:val="22"/>
          <w:szCs w:val="22"/>
        </w:rPr>
        <w:fldChar w:fldCharType="separate"/>
      </w:r>
      <w:r w:rsidR="006D68C2" w:rsidRPr="006D68C2">
        <w:rPr>
          <w:b/>
          <w:sz w:val="22"/>
          <w:szCs w:val="22"/>
        </w:rPr>
        <w:t xml:space="preserve">Proposal </w:t>
      </w:r>
      <w:r w:rsidR="006D68C2" w:rsidRPr="006D68C2">
        <w:rPr>
          <w:b/>
          <w:noProof/>
          <w:sz w:val="22"/>
          <w:szCs w:val="22"/>
        </w:rPr>
        <w:t>5</w:t>
      </w:r>
      <w:r w:rsidR="006D68C2" w:rsidRPr="006D68C2">
        <w:rPr>
          <w:b/>
          <w:sz w:val="22"/>
          <w:szCs w:val="22"/>
        </w:rPr>
        <w:t xml:space="preserve">: </w:t>
      </w:r>
      <w:r w:rsidR="006D68C2" w:rsidRPr="006D68C2">
        <w:rPr>
          <w:b/>
          <w:bCs/>
          <w:sz w:val="22"/>
          <w:szCs w:val="22"/>
          <w:lang w:eastAsia="zh-CN"/>
        </w:rPr>
        <w:t>If there is no SS associated to the SSSG, a timer is configured for UE to switch back to the default SSSG.</w:t>
      </w:r>
      <w:r w:rsidRPr="00C80DC6">
        <w:rPr>
          <w:b/>
          <w:sz w:val="22"/>
          <w:szCs w:val="22"/>
        </w:rPr>
        <w:fldChar w:fldCharType="end"/>
      </w:r>
    </w:p>
    <w:p w14:paraId="717EA811" w14:textId="5C8F0F54" w:rsidR="003A7904" w:rsidRPr="003A7904" w:rsidRDefault="003A7904" w:rsidP="00C80DC6">
      <w:pPr>
        <w:spacing w:before="240" w:after="240"/>
        <w:jc w:val="both"/>
        <w:rPr>
          <w:b/>
          <w:sz w:val="22"/>
          <w:szCs w:val="22"/>
        </w:rPr>
      </w:pPr>
      <w:r w:rsidRPr="003A7904">
        <w:rPr>
          <w:b/>
          <w:sz w:val="22"/>
          <w:szCs w:val="22"/>
        </w:rPr>
        <w:fldChar w:fldCharType="begin"/>
      </w:r>
      <w:r w:rsidRPr="003A7904">
        <w:rPr>
          <w:b/>
          <w:sz w:val="22"/>
          <w:szCs w:val="22"/>
        </w:rPr>
        <w:instrText xml:space="preserve"> REF _Ref86840301 \h  \* MERGEFORMAT </w:instrText>
      </w:r>
      <w:r w:rsidRPr="003A7904">
        <w:rPr>
          <w:b/>
          <w:sz w:val="22"/>
          <w:szCs w:val="22"/>
        </w:rPr>
      </w:r>
      <w:r w:rsidRPr="003A7904">
        <w:rPr>
          <w:b/>
          <w:sz w:val="22"/>
          <w:szCs w:val="22"/>
        </w:rPr>
        <w:fldChar w:fldCharType="separate"/>
      </w:r>
      <w:r w:rsidR="006D68C2" w:rsidRPr="006D68C2">
        <w:rPr>
          <w:b/>
          <w:sz w:val="22"/>
          <w:szCs w:val="22"/>
        </w:rPr>
        <w:t xml:space="preserve">Proposal </w:t>
      </w:r>
      <w:r w:rsidR="006D68C2" w:rsidRPr="006D68C2">
        <w:rPr>
          <w:b/>
          <w:noProof/>
          <w:sz w:val="22"/>
          <w:szCs w:val="22"/>
        </w:rPr>
        <w:t>6</w:t>
      </w:r>
      <w:r w:rsidR="006D68C2" w:rsidRPr="006D68C2">
        <w:rPr>
          <w:b/>
          <w:sz w:val="22"/>
          <w:szCs w:val="22"/>
        </w:rPr>
        <w:t xml:space="preserve">: </w:t>
      </w:r>
      <w:r w:rsidR="006D68C2" w:rsidRPr="006D68C2">
        <w:rPr>
          <w:b/>
          <w:noProof/>
          <w:sz w:val="22"/>
          <w:szCs w:val="22"/>
        </w:rPr>
        <w:t>Support Alt 3, the SSSG timer value is common and configured per BWP.</w:t>
      </w:r>
      <w:r w:rsidRPr="003A7904">
        <w:rPr>
          <w:b/>
          <w:sz w:val="22"/>
          <w:szCs w:val="22"/>
        </w:rPr>
        <w:fldChar w:fldCharType="end"/>
      </w:r>
    </w:p>
    <w:p w14:paraId="3B80485A" w14:textId="37665D26" w:rsidR="00E56DB5" w:rsidRPr="003A3FF1" w:rsidRDefault="00E56DB5" w:rsidP="00C80DC6">
      <w:pPr>
        <w:spacing w:before="240" w:after="240"/>
        <w:jc w:val="both"/>
        <w:rPr>
          <w:b/>
          <w:sz w:val="22"/>
          <w:szCs w:val="22"/>
        </w:rPr>
      </w:pPr>
      <w:r w:rsidRPr="003A3FF1">
        <w:rPr>
          <w:b/>
          <w:sz w:val="22"/>
          <w:szCs w:val="22"/>
        </w:rPr>
        <w:fldChar w:fldCharType="begin"/>
      </w:r>
      <w:r w:rsidRPr="003A3FF1">
        <w:rPr>
          <w:b/>
          <w:sz w:val="22"/>
          <w:szCs w:val="22"/>
        </w:rPr>
        <w:instrText xml:space="preserve"> REF _Ref86840302 \h  \* MERGEFORMAT </w:instrText>
      </w:r>
      <w:r w:rsidRPr="003A3FF1">
        <w:rPr>
          <w:b/>
          <w:sz w:val="22"/>
          <w:szCs w:val="22"/>
        </w:rPr>
      </w:r>
      <w:r w:rsidRPr="003A3FF1">
        <w:rPr>
          <w:b/>
          <w:sz w:val="22"/>
          <w:szCs w:val="22"/>
        </w:rPr>
        <w:fldChar w:fldCharType="separate"/>
      </w:r>
      <w:r w:rsidR="006D68C2" w:rsidRPr="006D68C2">
        <w:rPr>
          <w:b/>
          <w:sz w:val="22"/>
          <w:szCs w:val="22"/>
        </w:rPr>
        <w:t xml:space="preserve">Proposal </w:t>
      </w:r>
      <w:r w:rsidR="006D68C2" w:rsidRPr="006D68C2">
        <w:rPr>
          <w:b/>
          <w:noProof/>
          <w:sz w:val="22"/>
          <w:szCs w:val="22"/>
        </w:rPr>
        <w:t>7</w:t>
      </w:r>
      <w:r w:rsidR="006D68C2" w:rsidRPr="006D68C2">
        <w:rPr>
          <w:b/>
          <w:sz w:val="22"/>
          <w:szCs w:val="22"/>
        </w:rPr>
        <w:t>: UE skips PDCCH monitoring for an indicated duration on current SSSG when receiving indication of Beh 1A.</w:t>
      </w:r>
      <w:r w:rsidRPr="003A3FF1">
        <w:rPr>
          <w:b/>
          <w:sz w:val="22"/>
          <w:szCs w:val="22"/>
        </w:rPr>
        <w:fldChar w:fldCharType="end"/>
      </w:r>
    </w:p>
    <w:p w14:paraId="4ECAB1B6" w14:textId="7E16E5D6" w:rsidR="003A3FF1" w:rsidRPr="00605FDC" w:rsidRDefault="003A3FF1" w:rsidP="00C80DC6">
      <w:pPr>
        <w:spacing w:before="240" w:after="240"/>
        <w:jc w:val="both"/>
        <w:rPr>
          <w:b/>
          <w:sz w:val="22"/>
          <w:szCs w:val="22"/>
        </w:rPr>
      </w:pPr>
      <w:r w:rsidRPr="00605FDC">
        <w:rPr>
          <w:b/>
          <w:sz w:val="22"/>
          <w:szCs w:val="22"/>
        </w:rPr>
        <w:fldChar w:fldCharType="begin"/>
      </w:r>
      <w:r w:rsidRPr="00605FDC">
        <w:rPr>
          <w:b/>
          <w:sz w:val="22"/>
          <w:szCs w:val="22"/>
        </w:rPr>
        <w:instrText xml:space="preserve"> REF _Ref86840303 \h  \* MERGEFORMAT </w:instrText>
      </w:r>
      <w:r w:rsidRPr="00605FDC">
        <w:rPr>
          <w:b/>
          <w:sz w:val="22"/>
          <w:szCs w:val="22"/>
        </w:rPr>
      </w:r>
      <w:r w:rsidRPr="00605FDC">
        <w:rPr>
          <w:b/>
          <w:sz w:val="22"/>
          <w:szCs w:val="22"/>
        </w:rPr>
        <w:fldChar w:fldCharType="separate"/>
      </w:r>
      <w:r w:rsidR="00605FDC" w:rsidRPr="00605FDC">
        <w:rPr>
          <w:b/>
          <w:sz w:val="22"/>
          <w:szCs w:val="22"/>
        </w:rPr>
        <w:t xml:space="preserve">Proposal </w:t>
      </w:r>
      <w:r w:rsidR="00605FDC" w:rsidRPr="00605FDC">
        <w:rPr>
          <w:b/>
          <w:noProof/>
          <w:sz w:val="22"/>
          <w:szCs w:val="22"/>
        </w:rPr>
        <w:t>8</w:t>
      </w:r>
      <w:r w:rsidR="00605FDC" w:rsidRPr="00605FDC">
        <w:rPr>
          <w:b/>
          <w:sz w:val="22"/>
          <w:szCs w:val="22"/>
        </w:rPr>
        <w:t xml:space="preserve">: </w:t>
      </w:r>
      <w:r w:rsidR="00605FDC" w:rsidRPr="00605FDC">
        <w:rPr>
          <w:rFonts w:eastAsia="DengXian"/>
          <w:b/>
          <w:bCs/>
          <w:sz w:val="22"/>
          <w:szCs w:val="22"/>
          <w:lang w:eastAsia="zh-CN"/>
        </w:rPr>
        <w:t>If SSSG switching and PDCCH skipping, i.e., Beh 2/2A/[2B] and Beh 1A, are both configured, UE always fallbacks to default SSSG, i.e., SSSG #0, after skipping duration expires.</w:t>
      </w:r>
      <w:r w:rsidRPr="00605FDC">
        <w:rPr>
          <w:b/>
          <w:sz w:val="22"/>
          <w:szCs w:val="22"/>
        </w:rPr>
        <w:fldChar w:fldCharType="end"/>
      </w:r>
    </w:p>
    <w:p w14:paraId="30DB0298" w14:textId="51106C48" w:rsidR="00E56DB5" w:rsidRPr="00605FDC" w:rsidRDefault="00E56DB5" w:rsidP="00C80DC6">
      <w:pPr>
        <w:spacing w:before="240" w:after="240"/>
        <w:jc w:val="both"/>
        <w:rPr>
          <w:b/>
          <w:sz w:val="22"/>
          <w:szCs w:val="22"/>
        </w:rPr>
      </w:pPr>
      <w:r w:rsidRPr="00605FDC">
        <w:rPr>
          <w:b/>
          <w:sz w:val="22"/>
          <w:szCs w:val="22"/>
        </w:rPr>
        <w:fldChar w:fldCharType="begin"/>
      </w:r>
      <w:r w:rsidRPr="00605FDC">
        <w:rPr>
          <w:b/>
          <w:sz w:val="22"/>
          <w:szCs w:val="22"/>
        </w:rPr>
        <w:instrText xml:space="preserve"> REF _Ref87012998 \h  \* MERGEFORMAT </w:instrText>
      </w:r>
      <w:r w:rsidRPr="00605FDC">
        <w:rPr>
          <w:b/>
          <w:sz w:val="22"/>
          <w:szCs w:val="22"/>
        </w:rPr>
      </w:r>
      <w:r w:rsidRPr="00605FDC">
        <w:rPr>
          <w:b/>
          <w:sz w:val="22"/>
          <w:szCs w:val="22"/>
        </w:rPr>
        <w:fldChar w:fldCharType="separate"/>
      </w:r>
      <w:r w:rsidR="00605FDC" w:rsidRPr="00605FDC">
        <w:rPr>
          <w:b/>
          <w:sz w:val="22"/>
          <w:szCs w:val="22"/>
        </w:rPr>
        <w:t xml:space="preserve">Proposal </w:t>
      </w:r>
      <w:r w:rsidR="00605FDC" w:rsidRPr="00605FDC">
        <w:rPr>
          <w:b/>
          <w:noProof/>
          <w:sz w:val="22"/>
          <w:szCs w:val="22"/>
        </w:rPr>
        <w:t>9</w:t>
      </w:r>
      <w:r w:rsidR="00605FDC" w:rsidRPr="00605FDC">
        <w:rPr>
          <w:b/>
          <w:sz w:val="22"/>
          <w:szCs w:val="22"/>
        </w:rPr>
        <w:t>: Reset and Stop the SSSG timer when UE receives the skipping indication.</w:t>
      </w:r>
      <w:r w:rsidRPr="00605FDC">
        <w:rPr>
          <w:b/>
          <w:sz w:val="22"/>
          <w:szCs w:val="22"/>
        </w:rPr>
        <w:fldChar w:fldCharType="end"/>
      </w:r>
    </w:p>
    <w:p w14:paraId="7DB6A936" w14:textId="2C857666" w:rsidR="00E56DB5" w:rsidRPr="00C80DC6" w:rsidRDefault="00E56DB5" w:rsidP="00E56DB5">
      <w:pPr>
        <w:jc w:val="center"/>
        <w:rPr>
          <w:b/>
          <w:sz w:val="22"/>
          <w:szCs w:val="22"/>
        </w:rPr>
      </w:pPr>
      <w:r w:rsidRPr="00C80DC6">
        <w:rPr>
          <w:noProof/>
          <w:sz w:val="22"/>
          <w:szCs w:val="22"/>
          <w:lang w:eastAsia="zh-TW"/>
        </w:rPr>
        <w:lastRenderedPageBreak/>
        <w:drawing>
          <wp:inline distT="0" distB="0" distL="0" distR="0" wp14:anchorId="171BE83F" wp14:editId="44160322">
            <wp:extent cx="6051322" cy="1587554"/>
            <wp:effectExtent l="0" t="0" r="6985" b="0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e1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65129" cy="1591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C61DA3" w14:textId="71A657C0" w:rsidR="00E56DB5" w:rsidRPr="00C80DC6" w:rsidRDefault="00E56DB5" w:rsidP="00E56DB5">
      <w:pPr>
        <w:jc w:val="center"/>
        <w:rPr>
          <w:b/>
          <w:sz w:val="22"/>
          <w:szCs w:val="22"/>
        </w:rPr>
      </w:pPr>
      <w:r w:rsidRPr="00C80DC6">
        <w:rPr>
          <w:b/>
          <w:sz w:val="22"/>
          <w:szCs w:val="22"/>
        </w:rPr>
        <w:fldChar w:fldCharType="begin"/>
      </w:r>
      <w:r w:rsidRPr="00C80DC6">
        <w:rPr>
          <w:b/>
          <w:sz w:val="22"/>
          <w:szCs w:val="22"/>
        </w:rPr>
        <w:instrText xml:space="preserve"> REF _Ref87013304 \h  \* MERGEFORMAT </w:instrText>
      </w:r>
      <w:r w:rsidRPr="00C80DC6">
        <w:rPr>
          <w:b/>
          <w:sz w:val="22"/>
          <w:szCs w:val="22"/>
        </w:rPr>
      </w:r>
      <w:r w:rsidRPr="00C80DC6">
        <w:rPr>
          <w:b/>
          <w:sz w:val="22"/>
          <w:szCs w:val="22"/>
        </w:rPr>
        <w:fldChar w:fldCharType="separate"/>
      </w:r>
      <w:r w:rsidR="006D68C2" w:rsidRPr="006D68C2">
        <w:rPr>
          <w:b/>
          <w:sz w:val="22"/>
          <w:szCs w:val="22"/>
        </w:rPr>
        <w:t xml:space="preserve">Figure </w:t>
      </w:r>
      <w:r w:rsidR="006D68C2" w:rsidRPr="006D68C2">
        <w:rPr>
          <w:b/>
          <w:noProof/>
          <w:sz w:val="22"/>
          <w:szCs w:val="22"/>
        </w:rPr>
        <w:t>1.</w:t>
      </w:r>
      <w:r w:rsidR="006D68C2" w:rsidRPr="006D68C2">
        <w:rPr>
          <w:b/>
          <w:sz w:val="22"/>
          <w:szCs w:val="22"/>
        </w:rPr>
        <w:t xml:space="preserve"> State machine of interaction between PDCCH skipping and SSSG switching</w:t>
      </w:r>
      <w:r w:rsidRPr="00C80DC6">
        <w:rPr>
          <w:b/>
          <w:sz w:val="22"/>
          <w:szCs w:val="22"/>
        </w:rPr>
        <w:fldChar w:fldCharType="end"/>
      </w:r>
    </w:p>
    <w:p w14:paraId="16393A7C" w14:textId="77777777" w:rsidR="00E56DB5" w:rsidRPr="00C80DC6" w:rsidRDefault="00E56DB5" w:rsidP="00EC74D6">
      <w:pPr>
        <w:jc w:val="both"/>
        <w:rPr>
          <w:b/>
          <w:sz w:val="22"/>
          <w:szCs w:val="22"/>
        </w:rPr>
      </w:pPr>
    </w:p>
    <w:p w14:paraId="190C305D" w14:textId="77777777" w:rsidR="00C80DC6" w:rsidRDefault="00C80DC6" w:rsidP="00EC74D6">
      <w:pPr>
        <w:jc w:val="both"/>
        <w:rPr>
          <w:b/>
          <w:sz w:val="22"/>
          <w:szCs w:val="22"/>
        </w:rPr>
      </w:pPr>
    </w:p>
    <w:p w14:paraId="03A8253F" w14:textId="77777777" w:rsidR="00C80DC6" w:rsidRDefault="00C80DC6" w:rsidP="00EC74D6">
      <w:pPr>
        <w:jc w:val="both"/>
        <w:rPr>
          <w:b/>
          <w:sz w:val="22"/>
          <w:szCs w:val="22"/>
        </w:rPr>
      </w:pPr>
    </w:p>
    <w:p w14:paraId="638670C1" w14:textId="2E2D31A9" w:rsidR="00E56DB5" w:rsidRPr="00C80DC6" w:rsidRDefault="00E56DB5" w:rsidP="00EC74D6">
      <w:pPr>
        <w:jc w:val="both"/>
        <w:rPr>
          <w:b/>
          <w:sz w:val="22"/>
          <w:szCs w:val="22"/>
        </w:rPr>
      </w:pPr>
      <w:r w:rsidRPr="00C80DC6">
        <w:rPr>
          <w:b/>
          <w:sz w:val="22"/>
          <w:szCs w:val="22"/>
        </w:rPr>
        <w:fldChar w:fldCharType="begin"/>
      </w:r>
      <w:r w:rsidRPr="00C80DC6">
        <w:rPr>
          <w:b/>
          <w:sz w:val="22"/>
          <w:szCs w:val="22"/>
        </w:rPr>
        <w:instrText xml:space="preserve"> REF _Ref86840305 \h  \* MERGEFORMAT </w:instrText>
      </w:r>
      <w:r w:rsidRPr="00C80DC6">
        <w:rPr>
          <w:b/>
          <w:sz w:val="22"/>
          <w:szCs w:val="22"/>
        </w:rPr>
      </w:r>
      <w:r w:rsidRPr="00C80DC6">
        <w:rPr>
          <w:b/>
          <w:sz w:val="22"/>
          <w:szCs w:val="22"/>
        </w:rPr>
        <w:fldChar w:fldCharType="separate"/>
      </w:r>
      <w:r w:rsidR="006D68C2" w:rsidRPr="006D68C2">
        <w:rPr>
          <w:b/>
          <w:sz w:val="22"/>
          <w:szCs w:val="22"/>
        </w:rPr>
        <w:t xml:space="preserve">Proposal </w:t>
      </w:r>
      <w:r w:rsidR="006D68C2" w:rsidRPr="006D68C2">
        <w:rPr>
          <w:b/>
          <w:noProof/>
          <w:sz w:val="22"/>
          <w:szCs w:val="22"/>
        </w:rPr>
        <w:t>10</w:t>
      </w:r>
      <w:r w:rsidR="006D68C2" w:rsidRPr="006D68C2">
        <w:rPr>
          <w:b/>
          <w:sz w:val="22"/>
          <w:szCs w:val="22"/>
        </w:rPr>
        <w:t>: Prioritize completing the design based on scheduling DCI.</w:t>
      </w:r>
      <w:r w:rsidRPr="00C80DC6">
        <w:rPr>
          <w:b/>
          <w:sz w:val="22"/>
          <w:szCs w:val="22"/>
        </w:rPr>
        <w:fldChar w:fldCharType="end"/>
      </w:r>
    </w:p>
    <w:p w14:paraId="64A9A3F9" w14:textId="77777777" w:rsidR="00C80DC6" w:rsidRDefault="00C80DC6" w:rsidP="00EC74D6">
      <w:pPr>
        <w:jc w:val="both"/>
        <w:rPr>
          <w:b/>
          <w:sz w:val="22"/>
          <w:szCs w:val="22"/>
        </w:rPr>
      </w:pPr>
    </w:p>
    <w:p w14:paraId="3A1E8FF7" w14:textId="59475AA0" w:rsidR="00E56DB5" w:rsidRPr="00C80DC6" w:rsidRDefault="00E56DB5" w:rsidP="00EC74D6">
      <w:pPr>
        <w:jc w:val="both"/>
        <w:rPr>
          <w:b/>
          <w:sz w:val="22"/>
          <w:szCs w:val="22"/>
        </w:rPr>
      </w:pPr>
      <w:r w:rsidRPr="00C80DC6">
        <w:rPr>
          <w:b/>
          <w:sz w:val="22"/>
          <w:szCs w:val="22"/>
        </w:rPr>
        <w:fldChar w:fldCharType="begin"/>
      </w:r>
      <w:r w:rsidRPr="00C80DC6">
        <w:rPr>
          <w:b/>
          <w:sz w:val="22"/>
          <w:szCs w:val="22"/>
        </w:rPr>
        <w:instrText xml:space="preserve"> REF _Ref86840307 \h  \* MERGEFORMAT </w:instrText>
      </w:r>
      <w:r w:rsidRPr="00C80DC6">
        <w:rPr>
          <w:b/>
          <w:sz w:val="22"/>
          <w:szCs w:val="22"/>
        </w:rPr>
      </w:r>
      <w:r w:rsidRPr="00C80DC6">
        <w:rPr>
          <w:b/>
          <w:sz w:val="22"/>
          <w:szCs w:val="22"/>
        </w:rPr>
        <w:fldChar w:fldCharType="separate"/>
      </w:r>
      <w:r w:rsidR="006D68C2" w:rsidRPr="006D68C2">
        <w:rPr>
          <w:b/>
          <w:sz w:val="22"/>
          <w:szCs w:val="22"/>
        </w:rPr>
        <w:t xml:space="preserve">Proposal </w:t>
      </w:r>
      <w:r w:rsidR="006D68C2" w:rsidRPr="006D68C2">
        <w:rPr>
          <w:b/>
          <w:noProof/>
          <w:sz w:val="22"/>
          <w:szCs w:val="22"/>
        </w:rPr>
        <w:t>11</w:t>
      </w:r>
      <w:r w:rsidR="006D68C2" w:rsidRPr="006D68C2">
        <w:rPr>
          <w:b/>
          <w:sz w:val="22"/>
          <w:szCs w:val="22"/>
        </w:rPr>
        <w:t>: Retransmission handling is based on extended application delay.</w:t>
      </w:r>
      <w:r w:rsidRPr="00C80DC6">
        <w:rPr>
          <w:b/>
          <w:sz w:val="22"/>
          <w:szCs w:val="22"/>
        </w:rPr>
        <w:fldChar w:fldCharType="end"/>
      </w:r>
    </w:p>
    <w:p w14:paraId="15AB08A3" w14:textId="77777777" w:rsidR="00E56DB5" w:rsidRPr="00C80DC6" w:rsidRDefault="00E56DB5" w:rsidP="00EC74D6">
      <w:pPr>
        <w:jc w:val="both"/>
        <w:rPr>
          <w:b/>
          <w:sz w:val="22"/>
          <w:szCs w:val="22"/>
        </w:rPr>
      </w:pPr>
    </w:p>
    <w:p w14:paraId="41D0CE8D" w14:textId="216C9ADF" w:rsidR="00E56DB5" w:rsidRPr="00C80DC6" w:rsidRDefault="00E56DB5" w:rsidP="00EC74D6">
      <w:pPr>
        <w:jc w:val="both"/>
        <w:rPr>
          <w:b/>
          <w:sz w:val="22"/>
          <w:szCs w:val="22"/>
        </w:rPr>
      </w:pPr>
      <w:r w:rsidRPr="00C80DC6">
        <w:rPr>
          <w:b/>
          <w:sz w:val="22"/>
          <w:szCs w:val="22"/>
        </w:rPr>
        <w:fldChar w:fldCharType="begin"/>
      </w:r>
      <w:r w:rsidRPr="00C80DC6">
        <w:rPr>
          <w:b/>
          <w:sz w:val="22"/>
          <w:szCs w:val="22"/>
        </w:rPr>
        <w:instrText xml:space="preserve"> REF _Ref86840308 \h  \* MERGEFORMAT </w:instrText>
      </w:r>
      <w:r w:rsidRPr="00C80DC6">
        <w:rPr>
          <w:b/>
          <w:sz w:val="22"/>
          <w:szCs w:val="22"/>
        </w:rPr>
      </w:r>
      <w:r w:rsidRPr="00C80DC6">
        <w:rPr>
          <w:b/>
          <w:sz w:val="22"/>
          <w:szCs w:val="22"/>
        </w:rPr>
        <w:fldChar w:fldCharType="separate"/>
      </w:r>
      <w:r w:rsidR="006D68C2" w:rsidRPr="006D68C2">
        <w:rPr>
          <w:b/>
          <w:sz w:val="22"/>
          <w:szCs w:val="22"/>
        </w:rPr>
        <w:t xml:space="preserve">Proposal </w:t>
      </w:r>
      <w:r w:rsidR="006D68C2" w:rsidRPr="006D68C2">
        <w:rPr>
          <w:b/>
          <w:noProof/>
          <w:sz w:val="22"/>
          <w:szCs w:val="22"/>
        </w:rPr>
        <w:t>12</w:t>
      </w:r>
      <w:r w:rsidR="006D68C2" w:rsidRPr="006D68C2">
        <w:rPr>
          <w:b/>
          <w:sz w:val="22"/>
          <w:szCs w:val="22"/>
        </w:rPr>
        <w:t>: Application delay includes a check duration where the UE determines whether to handle the retransmission.</w:t>
      </w:r>
      <w:r w:rsidRPr="00C80DC6">
        <w:rPr>
          <w:b/>
          <w:sz w:val="22"/>
          <w:szCs w:val="22"/>
        </w:rPr>
        <w:fldChar w:fldCharType="end"/>
      </w:r>
    </w:p>
    <w:p w14:paraId="5D77150D" w14:textId="77777777" w:rsidR="00E56DB5" w:rsidRPr="00C80DC6" w:rsidRDefault="00E56DB5" w:rsidP="00E56DB5">
      <w:pPr>
        <w:pStyle w:val="ListParagraph"/>
        <w:numPr>
          <w:ilvl w:val="1"/>
          <w:numId w:val="50"/>
        </w:numPr>
        <w:jc w:val="both"/>
        <w:rPr>
          <w:b/>
          <w:sz w:val="22"/>
          <w:szCs w:val="22"/>
        </w:rPr>
      </w:pPr>
      <w:r w:rsidRPr="00C80DC6">
        <w:rPr>
          <w:b/>
          <w:sz w:val="22"/>
          <w:szCs w:val="22"/>
        </w:rPr>
        <w:t>The check duration can be set as the time length of k0 + k1 in downlink.</w:t>
      </w:r>
    </w:p>
    <w:p w14:paraId="3C6F8AA2" w14:textId="77777777" w:rsidR="00E56DB5" w:rsidRDefault="00E56DB5" w:rsidP="00E56DB5">
      <w:pPr>
        <w:pStyle w:val="ListParagraph"/>
        <w:numPr>
          <w:ilvl w:val="1"/>
          <w:numId w:val="50"/>
        </w:numPr>
        <w:jc w:val="both"/>
        <w:rPr>
          <w:b/>
          <w:sz w:val="22"/>
          <w:szCs w:val="22"/>
        </w:rPr>
      </w:pPr>
      <w:r w:rsidRPr="00C80DC6">
        <w:rPr>
          <w:b/>
          <w:sz w:val="22"/>
          <w:szCs w:val="22"/>
        </w:rPr>
        <w:t>The check duration can be set as the time length of k2 in uplink.</w:t>
      </w:r>
    </w:p>
    <w:p w14:paraId="78B22D3F" w14:textId="77777777" w:rsidR="000738B2" w:rsidRDefault="000738B2" w:rsidP="000738B2">
      <w:pPr>
        <w:jc w:val="both"/>
        <w:rPr>
          <w:b/>
          <w:sz w:val="22"/>
          <w:szCs w:val="22"/>
        </w:rPr>
      </w:pPr>
    </w:p>
    <w:p w14:paraId="69158A4B" w14:textId="77777777" w:rsidR="000738B2" w:rsidRPr="00C80DC6" w:rsidRDefault="000738B2" w:rsidP="000738B2">
      <w:pPr>
        <w:jc w:val="center"/>
        <w:rPr>
          <w:b/>
          <w:sz w:val="22"/>
          <w:szCs w:val="22"/>
        </w:rPr>
      </w:pPr>
      <w:r w:rsidRPr="00C80DC6">
        <w:rPr>
          <w:b/>
          <w:noProof/>
          <w:sz w:val="22"/>
          <w:szCs w:val="22"/>
          <w:lang w:eastAsia="zh-TW"/>
        </w:rPr>
        <w:drawing>
          <wp:inline distT="0" distB="0" distL="0" distR="0" wp14:anchorId="6A63EBD9" wp14:editId="2A97170F">
            <wp:extent cx="4805269" cy="2188803"/>
            <wp:effectExtent l="0" t="0" r="0" b="0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igure2.pn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5269" cy="2188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675CE6" w14:textId="77777777" w:rsidR="000738B2" w:rsidRPr="00C80DC6" w:rsidRDefault="000738B2" w:rsidP="000738B2">
      <w:pPr>
        <w:jc w:val="center"/>
        <w:rPr>
          <w:b/>
          <w:sz w:val="22"/>
          <w:szCs w:val="22"/>
        </w:rPr>
      </w:pPr>
      <w:r w:rsidRPr="00C80DC6">
        <w:rPr>
          <w:b/>
          <w:noProof/>
          <w:sz w:val="22"/>
          <w:szCs w:val="22"/>
          <w:lang w:eastAsia="zh-TW"/>
        </w:rPr>
        <w:fldChar w:fldCharType="begin"/>
      </w:r>
      <w:r w:rsidRPr="00C80DC6">
        <w:rPr>
          <w:b/>
          <w:sz w:val="22"/>
          <w:szCs w:val="22"/>
        </w:rPr>
        <w:instrText xml:space="preserve"> REF _Ref87013382 \h </w:instrText>
      </w:r>
      <w:r w:rsidRPr="00C80DC6">
        <w:rPr>
          <w:b/>
          <w:noProof/>
          <w:sz w:val="22"/>
          <w:szCs w:val="22"/>
          <w:lang w:eastAsia="zh-TW"/>
        </w:rPr>
        <w:instrText xml:space="preserve"> \* MERGEFORMAT </w:instrText>
      </w:r>
      <w:r w:rsidRPr="00C80DC6">
        <w:rPr>
          <w:b/>
          <w:noProof/>
          <w:sz w:val="22"/>
          <w:szCs w:val="22"/>
          <w:lang w:eastAsia="zh-TW"/>
        </w:rPr>
      </w:r>
      <w:r w:rsidRPr="00C80DC6">
        <w:rPr>
          <w:b/>
          <w:noProof/>
          <w:sz w:val="22"/>
          <w:szCs w:val="22"/>
          <w:lang w:eastAsia="zh-TW"/>
        </w:rPr>
        <w:fldChar w:fldCharType="separate"/>
      </w:r>
      <w:r w:rsidR="006D68C2" w:rsidRPr="006D68C2">
        <w:rPr>
          <w:b/>
          <w:sz w:val="22"/>
          <w:szCs w:val="22"/>
        </w:rPr>
        <w:t xml:space="preserve">Figure </w:t>
      </w:r>
      <w:r w:rsidR="006D68C2" w:rsidRPr="006D68C2">
        <w:rPr>
          <w:b/>
          <w:noProof/>
          <w:sz w:val="22"/>
          <w:szCs w:val="22"/>
        </w:rPr>
        <w:t>2.</w:t>
      </w:r>
      <w:r w:rsidR="006D68C2" w:rsidRPr="006D68C2">
        <w:rPr>
          <w:b/>
          <w:sz w:val="22"/>
          <w:szCs w:val="22"/>
        </w:rPr>
        <w:t xml:space="preserve"> Introduce a check duration where the UE determines whether to handle the retransmission.</w:t>
      </w:r>
      <w:r w:rsidRPr="00C80DC6">
        <w:rPr>
          <w:b/>
          <w:noProof/>
          <w:sz w:val="22"/>
          <w:szCs w:val="22"/>
          <w:lang w:eastAsia="zh-TW"/>
        </w:rPr>
        <w:fldChar w:fldCharType="end"/>
      </w:r>
    </w:p>
    <w:p w14:paraId="01C476FD" w14:textId="77777777" w:rsidR="000738B2" w:rsidRPr="000738B2" w:rsidRDefault="000738B2" w:rsidP="000738B2">
      <w:pPr>
        <w:jc w:val="both"/>
        <w:rPr>
          <w:b/>
          <w:sz w:val="22"/>
          <w:szCs w:val="22"/>
        </w:rPr>
      </w:pPr>
    </w:p>
    <w:p w14:paraId="37A08AEF" w14:textId="77777777" w:rsidR="00E56DB5" w:rsidRPr="00C80DC6" w:rsidRDefault="00E56DB5" w:rsidP="00EC74D6">
      <w:pPr>
        <w:jc w:val="both"/>
        <w:rPr>
          <w:b/>
          <w:sz w:val="22"/>
          <w:szCs w:val="22"/>
        </w:rPr>
      </w:pPr>
    </w:p>
    <w:p w14:paraId="0B0429B8" w14:textId="4E601A2B" w:rsidR="00E56DB5" w:rsidRPr="00823EF8" w:rsidRDefault="00823EF8" w:rsidP="00EC74D6">
      <w:pPr>
        <w:jc w:val="both"/>
        <w:rPr>
          <w:b/>
          <w:sz w:val="22"/>
          <w:szCs w:val="22"/>
        </w:rPr>
      </w:pPr>
      <w:r w:rsidRPr="00823EF8">
        <w:rPr>
          <w:b/>
          <w:sz w:val="22"/>
          <w:szCs w:val="22"/>
        </w:rPr>
        <w:fldChar w:fldCharType="begin"/>
      </w:r>
      <w:r w:rsidRPr="00823EF8">
        <w:rPr>
          <w:b/>
          <w:sz w:val="22"/>
          <w:szCs w:val="22"/>
        </w:rPr>
        <w:instrText xml:space="preserve"> REF _Ref87013004 \h  \* MERGEFORMAT </w:instrText>
      </w:r>
      <w:r w:rsidRPr="00823EF8">
        <w:rPr>
          <w:b/>
          <w:sz w:val="22"/>
          <w:szCs w:val="22"/>
        </w:rPr>
      </w:r>
      <w:r w:rsidRPr="00823EF8">
        <w:rPr>
          <w:b/>
          <w:sz w:val="22"/>
          <w:szCs w:val="22"/>
        </w:rPr>
        <w:fldChar w:fldCharType="separate"/>
      </w:r>
      <w:r w:rsidR="006D68C2" w:rsidRPr="006D68C2">
        <w:rPr>
          <w:b/>
          <w:sz w:val="22"/>
          <w:szCs w:val="22"/>
        </w:rPr>
        <w:t xml:space="preserve">Proposal </w:t>
      </w:r>
      <w:r w:rsidR="006D68C2" w:rsidRPr="006D68C2">
        <w:rPr>
          <w:b/>
          <w:noProof/>
          <w:sz w:val="22"/>
          <w:szCs w:val="22"/>
        </w:rPr>
        <w:t>13</w:t>
      </w:r>
      <w:r w:rsidR="006D68C2" w:rsidRPr="006D68C2">
        <w:rPr>
          <w:b/>
          <w:sz w:val="22"/>
          <w:szCs w:val="22"/>
        </w:rPr>
        <w:t>: Network can configure whether UE needs to monitor PDCCH during the check duration.</w:t>
      </w:r>
      <w:r w:rsidRPr="00823EF8">
        <w:rPr>
          <w:b/>
          <w:sz w:val="22"/>
          <w:szCs w:val="22"/>
        </w:rPr>
        <w:fldChar w:fldCharType="end"/>
      </w:r>
    </w:p>
    <w:p w14:paraId="24FEBF1A" w14:textId="77777777" w:rsidR="00E56DB5" w:rsidRPr="00C80DC6" w:rsidRDefault="00E56DB5" w:rsidP="00EC74D6">
      <w:pPr>
        <w:jc w:val="both"/>
        <w:rPr>
          <w:b/>
          <w:sz w:val="22"/>
          <w:szCs w:val="22"/>
        </w:rPr>
      </w:pPr>
    </w:p>
    <w:p w14:paraId="63E720C5" w14:textId="3711E630" w:rsidR="007A4305" w:rsidRPr="007A4305" w:rsidRDefault="000738B2" w:rsidP="007A4305">
      <w:pPr>
        <w:rPr>
          <w:b/>
          <w:sz w:val="22"/>
          <w:szCs w:val="22"/>
        </w:rPr>
      </w:pPr>
      <w:r w:rsidRPr="007A4305">
        <w:rPr>
          <w:b/>
          <w:sz w:val="22"/>
          <w:szCs w:val="22"/>
        </w:rPr>
        <w:fldChar w:fldCharType="begin"/>
      </w:r>
      <w:r w:rsidRPr="007A4305">
        <w:rPr>
          <w:b/>
          <w:sz w:val="22"/>
          <w:szCs w:val="22"/>
        </w:rPr>
        <w:instrText xml:space="preserve"> REF _Ref87013005 \h  \* MERGEFORMAT </w:instrText>
      </w:r>
      <w:r w:rsidRPr="007A4305">
        <w:rPr>
          <w:b/>
          <w:sz w:val="22"/>
          <w:szCs w:val="22"/>
        </w:rPr>
      </w:r>
      <w:r w:rsidRPr="007A4305">
        <w:rPr>
          <w:b/>
          <w:sz w:val="22"/>
          <w:szCs w:val="22"/>
        </w:rPr>
        <w:fldChar w:fldCharType="separate"/>
      </w:r>
    </w:p>
    <w:p w14:paraId="413AC1E1" w14:textId="0CA51D33" w:rsidR="00E56DB5" w:rsidRPr="007A4305" w:rsidRDefault="007A4305" w:rsidP="00EC74D6">
      <w:pPr>
        <w:jc w:val="both"/>
        <w:rPr>
          <w:b/>
          <w:sz w:val="22"/>
          <w:szCs w:val="22"/>
        </w:rPr>
      </w:pPr>
      <w:r w:rsidRPr="007A4305">
        <w:rPr>
          <w:b/>
          <w:sz w:val="22"/>
          <w:szCs w:val="22"/>
        </w:rPr>
        <w:t xml:space="preserve">Proposal </w:t>
      </w:r>
      <w:r w:rsidRPr="007A4305">
        <w:rPr>
          <w:b/>
          <w:noProof/>
          <w:sz w:val="22"/>
          <w:szCs w:val="22"/>
        </w:rPr>
        <w:t>14</w:t>
      </w:r>
      <w:r w:rsidRPr="007A4305">
        <w:rPr>
          <w:b/>
          <w:sz w:val="22"/>
          <w:szCs w:val="22"/>
        </w:rPr>
        <w:t>: The skip duration of PDCCH skipping always starts to count at the end of check duration.</w:t>
      </w:r>
      <w:r w:rsidR="000738B2" w:rsidRPr="007A4305">
        <w:rPr>
          <w:b/>
          <w:sz w:val="22"/>
          <w:szCs w:val="22"/>
        </w:rPr>
        <w:fldChar w:fldCharType="end"/>
      </w:r>
    </w:p>
    <w:p w14:paraId="6E5473C9" w14:textId="77777777" w:rsidR="00C80DC6" w:rsidRPr="00C80DC6" w:rsidRDefault="00C80DC6" w:rsidP="00EC74D6">
      <w:pPr>
        <w:jc w:val="both"/>
        <w:rPr>
          <w:b/>
          <w:sz w:val="22"/>
          <w:szCs w:val="22"/>
        </w:rPr>
      </w:pPr>
    </w:p>
    <w:p w14:paraId="6DFE7D5C" w14:textId="77777777" w:rsidR="00C80DC6" w:rsidRDefault="00C80DC6" w:rsidP="00EC74D6">
      <w:pPr>
        <w:jc w:val="both"/>
        <w:rPr>
          <w:b/>
          <w:sz w:val="22"/>
          <w:szCs w:val="22"/>
        </w:rPr>
      </w:pPr>
    </w:p>
    <w:p w14:paraId="1E264CCF" w14:textId="686C758B" w:rsidR="00E56DB5" w:rsidRPr="00C80DC6" w:rsidRDefault="00E56DB5" w:rsidP="00EC74D6">
      <w:pPr>
        <w:jc w:val="both"/>
        <w:rPr>
          <w:b/>
          <w:sz w:val="22"/>
          <w:szCs w:val="22"/>
        </w:rPr>
      </w:pPr>
      <w:r w:rsidRPr="00C80DC6">
        <w:rPr>
          <w:b/>
          <w:sz w:val="22"/>
          <w:szCs w:val="22"/>
        </w:rPr>
        <w:fldChar w:fldCharType="begin"/>
      </w:r>
      <w:r w:rsidRPr="00C80DC6">
        <w:rPr>
          <w:b/>
          <w:sz w:val="22"/>
          <w:szCs w:val="22"/>
        </w:rPr>
        <w:instrText xml:space="preserve"> REF _Ref87013122 \h  \* MERGEFORMAT </w:instrText>
      </w:r>
      <w:r w:rsidRPr="00C80DC6">
        <w:rPr>
          <w:b/>
          <w:sz w:val="22"/>
          <w:szCs w:val="22"/>
        </w:rPr>
      </w:r>
      <w:r w:rsidRPr="00C80DC6">
        <w:rPr>
          <w:b/>
          <w:sz w:val="22"/>
          <w:szCs w:val="22"/>
        </w:rPr>
        <w:fldChar w:fldCharType="separate"/>
      </w:r>
      <w:r w:rsidR="006D68C2" w:rsidRPr="006D68C2">
        <w:rPr>
          <w:b/>
          <w:sz w:val="22"/>
          <w:szCs w:val="22"/>
        </w:rPr>
        <w:t xml:space="preserve">Observation </w:t>
      </w:r>
      <w:r w:rsidR="006D68C2" w:rsidRPr="006D68C2">
        <w:rPr>
          <w:b/>
          <w:noProof/>
          <w:sz w:val="22"/>
          <w:szCs w:val="22"/>
        </w:rPr>
        <w:t>1</w:t>
      </w:r>
      <w:r w:rsidR="006D68C2" w:rsidRPr="006D68C2">
        <w:rPr>
          <w:b/>
          <w:sz w:val="22"/>
          <w:szCs w:val="22"/>
        </w:rPr>
        <w:t>:</w:t>
      </w:r>
      <w:r w:rsidR="006D68C2" w:rsidRPr="006D68C2">
        <w:rPr>
          <w:b/>
          <w:sz w:val="22"/>
          <w:szCs w:val="22"/>
          <w:lang w:eastAsia="en-US"/>
        </w:rPr>
        <w:t xml:space="preserve"> </w:t>
      </w:r>
      <w:r w:rsidR="006D68C2" w:rsidRPr="006D68C2">
        <w:rPr>
          <w:b/>
          <w:sz w:val="22"/>
          <w:szCs w:val="22"/>
        </w:rPr>
        <w:t>Option c for uplink cannot resolve the retransmission issue.</w:t>
      </w:r>
      <w:r w:rsidRPr="00C80DC6">
        <w:rPr>
          <w:b/>
          <w:sz w:val="22"/>
          <w:szCs w:val="22"/>
        </w:rPr>
        <w:fldChar w:fldCharType="end"/>
      </w:r>
    </w:p>
    <w:p w14:paraId="5BF61ED6" w14:textId="77777777" w:rsidR="00E56DB5" w:rsidRPr="00C80DC6" w:rsidRDefault="00E56DB5" w:rsidP="00EC74D6">
      <w:pPr>
        <w:jc w:val="both"/>
        <w:rPr>
          <w:b/>
          <w:sz w:val="22"/>
          <w:szCs w:val="22"/>
        </w:rPr>
      </w:pPr>
    </w:p>
    <w:p w14:paraId="7B2C75B1" w14:textId="5CB539FF" w:rsidR="00E56DB5" w:rsidRPr="00C80DC6" w:rsidRDefault="00E56DB5" w:rsidP="00EC74D6">
      <w:pPr>
        <w:jc w:val="both"/>
        <w:rPr>
          <w:b/>
          <w:sz w:val="22"/>
          <w:szCs w:val="22"/>
        </w:rPr>
      </w:pPr>
      <w:r w:rsidRPr="00C80DC6">
        <w:rPr>
          <w:b/>
          <w:sz w:val="22"/>
          <w:szCs w:val="22"/>
        </w:rPr>
        <w:fldChar w:fldCharType="begin"/>
      </w:r>
      <w:r w:rsidRPr="00C80DC6">
        <w:rPr>
          <w:b/>
          <w:sz w:val="22"/>
          <w:szCs w:val="22"/>
        </w:rPr>
        <w:instrText xml:space="preserve"> REF _Ref86840312 \h  \* MERGEFORMAT </w:instrText>
      </w:r>
      <w:r w:rsidRPr="00C80DC6">
        <w:rPr>
          <w:b/>
          <w:sz w:val="22"/>
          <w:szCs w:val="22"/>
        </w:rPr>
      </w:r>
      <w:r w:rsidRPr="00C80DC6">
        <w:rPr>
          <w:b/>
          <w:sz w:val="22"/>
          <w:szCs w:val="22"/>
        </w:rPr>
        <w:fldChar w:fldCharType="separate"/>
      </w:r>
      <w:r w:rsidR="006D68C2" w:rsidRPr="006D68C2">
        <w:rPr>
          <w:b/>
          <w:sz w:val="22"/>
          <w:szCs w:val="22"/>
        </w:rPr>
        <w:t xml:space="preserve">Proposal </w:t>
      </w:r>
      <w:r w:rsidR="006D68C2" w:rsidRPr="006D68C2">
        <w:rPr>
          <w:b/>
          <w:noProof/>
          <w:sz w:val="22"/>
          <w:szCs w:val="22"/>
        </w:rPr>
        <w:t>15</w:t>
      </w:r>
      <w:r w:rsidR="006D68C2" w:rsidRPr="006D68C2">
        <w:rPr>
          <w:b/>
          <w:sz w:val="22"/>
          <w:szCs w:val="22"/>
        </w:rPr>
        <w:t>: For PDCCH skipping, support option d for downlink scheduling, option h for uplink scheduling.</w:t>
      </w:r>
      <w:r w:rsidRPr="00C80DC6">
        <w:rPr>
          <w:b/>
          <w:sz w:val="22"/>
          <w:szCs w:val="22"/>
        </w:rPr>
        <w:fldChar w:fldCharType="end"/>
      </w:r>
    </w:p>
    <w:p w14:paraId="0C09E225" w14:textId="77777777" w:rsidR="00E56DB5" w:rsidRPr="00C80DC6" w:rsidRDefault="00E56DB5" w:rsidP="00EC74D6">
      <w:pPr>
        <w:jc w:val="both"/>
        <w:rPr>
          <w:b/>
          <w:sz w:val="22"/>
          <w:szCs w:val="22"/>
        </w:rPr>
      </w:pPr>
    </w:p>
    <w:p w14:paraId="0BB1582F" w14:textId="77777777" w:rsidR="00C80DC6" w:rsidRPr="00C80DC6" w:rsidRDefault="00C80DC6" w:rsidP="00C80DC6">
      <w:pPr>
        <w:jc w:val="center"/>
        <w:rPr>
          <w:noProof/>
          <w:sz w:val="22"/>
          <w:szCs w:val="22"/>
          <w:lang w:eastAsia="zh-TW"/>
        </w:rPr>
      </w:pPr>
      <w:r w:rsidRPr="00C80DC6">
        <w:rPr>
          <w:noProof/>
          <w:sz w:val="22"/>
          <w:szCs w:val="22"/>
          <w:lang w:eastAsia="zh-TW"/>
        </w:rPr>
        <w:drawing>
          <wp:inline distT="0" distB="0" distL="0" distR="0" wp14:anchorId="26B30983" wp14:editId="743B230C">
            <wp:extent cx="5496743" cy="1588611"/>
            <wp:effectExtent l="0" t="0" r="0" b="0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figure3.pn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6743" cy="1588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225F7C" w14:textId="259DDB0A" w:rsidR="00E56DB5" w:rsidRPr="00C80DC6" w:rsidRDefault="00C80DC6" w:rsidP="00C80DC6">
      <w:pPr>
        <w:jc w:val="center"/>
        <w:rPr>
          <w:b/>
          <w:sz w:val="22"/>
          <w:szCs w:val="22"/>
        </w:rPr>
      </w:pPr>
      <w:r w:rsidRPr="00C80DC6">
        <w:rPr>
          <w:b/>
          <w:noProof/>
          <w:sz w:val="22"/>
          <w:szCs w:val="22"/>
          <w:lang w:eastAsia="zh-TW"/>
        </w:rPr>
        <w:fldChar w:fldCharType="begin"/>
      </w:r>
      <w:r w:rsidRPr="00C80DC6">
        <w:rPr>
          <w:b/>
          <w:sz w:val="22"/>
          <w:szCs w:val="22"/>
        </w:rPr>
        <w:instrText xml:space="preserve"> REF _Ref87013438 \h </w:instrText>
      </w:r>
      <w:r w:rsidRPr="00C80DC6">
        <w:rPr>
          <w:b/>
          <w:noProof/>
          <w:sz w:val="22"/>
          <w:szCs w:val="22"/>
          <w:lang w:eastAsia="zh-TW"/>
        </w:rPr>
        <w:instrText xml:space="preserve"> \* MERGEFORMAT </w:instrText>
      </w:r>
      <w:r w:rsidRPr="00C80DC6">
        <w:rPr>
          <w:b/>
          <w:noProof/>
          <w:sz w:val="22"/>
          <w:szCs w:val="22"/>
          <w:lang w:eastAsia="zh-TW"/>
        </w:rPr>
      </w:r>
      <w:r w:rsidRPr="00C80DC6">
        <w:rPr>
          <w:b/>
          <w:noProof/>
          <w:sz w:val="22"/>
          <w:szCs w:val="22"/>
          <w:lang w:eastAsia="zh-TW"/>
        </w:rPr>
        <w:fldChar w:fldCharType="separate"/>
      </w:r>
      <w:r w:rsidR="006D68C2" w:rsidRPr="006D68C2">
        <w:rPr>
          <w:b/>
          <w:sz w:val="22"/>
          <w:szCs w:val="22"/>
        </w:rPr>
        <w:t xml:space="preserve">Figure </w:t>
      </w:r>
      <w:r w:rsidR="006D68C2" w:rsidRPr="006D68C2">
        <w:rPr>
          <w:b/>
          <w:noProof/>
          <w:sz w:val="22"/>
          <w:szCs w:val="22"/>
        </w:rPr>
        <w:t>3.</w:t>
      </w:r>
      <w:r w:rsidR="006D68C2" w:rsidRPr="006D68C2">
        <w:rPr>
          <w:b/>
          <w:sz w:val="22"/>
          <w:szCs w:val="22"/>
        </w:rPr>
        <w:t xml:space="preserve"> Option c cannot handling the retransmission issue for uplink</w:t>
      </w:r>
      <w:r w:rsidRPr="00C80DC6">
        <w:rPr>
          <w:b/>
          <w:noProof/>
          <w:sz w:val="22"/>
          <w:szCs w:val="22"/>
          <w:lang w:eastAsia="zh-TW"/>
        </w:rPr>
        <w:fldChar w:fldCharType="end"/>
      </w:r>
    </w:p>
    <w:p w14:paraId="69B5EE70" w14:textId="77777777" w:rsidR="00E56DB5" w:rsidRPr="000738B2" w:rsidRDefault="00E56DB5" w:rsidP="00EC74D6">
      <w:pPr>
        <w:jc w:val="both"/>
        <w:rPr>
          <w:b/>
          <w:sz w:val="22"/>
          <w:szCs w:val="22"/>
        </w:rPr>
      </w:pPr>
    </w:p>
    <w:p w14:paraId="03892917" w14:textId="0CBE9B6D" w:rsidR="00E56DB5" w:rsidRPr="000738B2" w:rsidRDefault="000738B2" w:rsidP="00EC74D6">
      <w:pPr>
        <w:jc w:val="both"/>
        <w:rPr>
          <w:b/>
          <w:sz w:val="22"/>
        </w:rPr>
      </w:pPr>
      <w:r w:rsidRPr="000738B2">
        <w:rPr>
          <w:b/>
          <w:sz w:val="22"/>
        </w:rPr>
        <w:fldChar w:fldCharType="begin"/>
      </w:r>
      <w:r w:rsidRPr="000738B2">
        <w:rPr>
          <w:b/>
          <w:sz w:val="22"/>
        </w:rPr>
        <w:instrText xml:space="preserve"> REF _Ref86840313 \h  \* MERGEFORMAT </w:instrText>
      </w:r>
      <w:r w:rsidRPr="000738B2">
        <w:rPr>
          <w:b/>
          <w:sz w:val="22"/>
        </w:rPr>
      </w:r>
      <w:r w:rsidRPr="000738B2">
        <w:rPr>
          <w:b/>
          <w:sz w:val="22"/>
        </w:rPr>
        <w:fldChar w:fldCharType="separate"/>
      </w:r>
      <w:r w:rsidR="0015464F" w:rsidRPr="0015464F">
        <w:rPr>
          <w:b/>
          <w:sz w:val="22"/>
          <w:szCs w:val="22"/>
        </w:rPr>
        <w:t xml:space="preserve">Proposal </w:t>
      </w:r>
      <w:r w:rsidR="0015464F" w:rsidRPr="0015464F">
        <w:rPr>
          <w:b/>
          <w:noProof/>
          <w:sz w:val="22"/>
          <w:szCs w:val="22"/>
        </w:rPr>
        <w:t>16</w:t>
      </w:r>
      <w:r w:rsidR="0015464F" w:rsidRPr="0015464F">
        <w:rPr>
          <w:b/>
          <w:sz w:val="22"/>
          <w:szCs w:val="22"/>
        </w:rPr>
        <w:t xml:space="preserve">: For SSSG switching, extend the original application delay by including the check duration and, if HARQ outcome is NACK, additional retransmission duration. </w:t>
      </w:r>
      <w:r w:rsidRPr="000738B2">
        <w:rPr>
          <w:b/>
          <w:sz w:val="22"/>
        </w:rPr>
        <w:fldChar w:fldCharType="end"/>
      </w:r>
      <w:r w:rsidR="0015464F">
        <w:rPr>
          <w:b/>
          <w:sz w:val="22"/>
        </w:rPr>
        <w:t>This is equivalent to select:</w:t>
      </w:r>
    </w:p>
    <w:p w14:paraId="3DC29868" w14:textId="77777777" w:rsidR="000738B2" w:rsidRPr="00E56DB5" w:rsidRDefault="000738B2" w:rsidP="00EC74D6">
      <w:pPr>
        <w:jc w:val="both"/>
        <w:rPr>
          <w:b/>
          <w:sz w:val="22"/>
        </w:rPr>
      </w:pPr>
    </w:p>
    <w:p w14:paraId="57CE9843" w14:textId="763E72E1" w:rsidR="00E56DB5" w:rsidRPr="00C80DC6" w:rsidRDefault="00172911" w:rsidP="00E56DB5">
      <w:pPr>
        <w:pStyle w:val="ListParagraph"/>
        <w:numPr>
          <w:ilvl w:val="0"/>
          <w:numId w:val="46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</w:t>
      </w:r>
      <w:r w:rsidR="00E56DB5" w:rsidRPr="00C80DC6">
        <w:rPr>
          <w:b/>
          <w:sz w:val="22"/>
          <w:szCs w:val="22"/>
        </w:rPr>
        <w:t>ption d for downlink scheduling</w:t>
      </w:r>
    </w:p>
    <w:p w14:paraId="2BB42BC4" w14:textId="662C52D6" w:rsidR="00E56DB5" w:rsidRPr="00C80DC6" w:rsidRDefault="00172911" w:rsidP="00E56DB5">
      <w:pPr>
        <w:pStyle w:val="ListParagraph"/>
        <w:numPr>
          <w:ilvl w:val="0"/>
          <w:numId w:val="46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</w:t>
      </w:r>
      <w:r w:rsidR="00E56DB5" w:rsidRPr="00C80DC6">
        <w:rPr>
          <w:b/>
          <w:sz w:val="22"/>
          <w:szCs w:val="22"/>
        </w:rPr>
        <w:t>ption h for uplink scheduling</w:t>
      </w:r>
    </w:p>
    <w:p w14:paraId="0EDDF46D" w14:textId="77777777" w:rsidR="00E56DB5" w:rsidRDefault="00E56DB5" w:rsidP="00EC74D6">
      <w:pPr>
        <w:jc w:val="both"/>
        <w:rPr>
          <w:b/>
          <w:sz w:val="22"/>
          <w:szCs w:val="22"/>
        </w:rPr>
      </w:pPr>
    </w:p>
    <w:p w14:paraId="3CAF89E6" w14:textId="77777777" w:rsidR="00172911" w:rsidRPr="00C80DC6" w:rsidRDefault="00172911" w:rsidP="00EC74D6">
      <w:pPr>
        <w:jc w:val="both"/>
        <w:rPr>
          <w:b/>
          <w:sz w:val="22"/>
          <w:szCs w:val="22"/>
        </w:rPr>
      </w:pPr>
    </w:p>
    <w:p w14:paraId="187D9E19" w14:textId="229C0949" w:rsidR="00AA4350" w:rsidRDefault="00AA4350" w:rsidP="00EC74D6">
      <w:pPr>
        <w:pStyle w:val="Heading1"/>
        <w:pBdr>
          <w:top w:val="single" w:sz="12" w:space="4" w:color="auto"/>
        </w:pBdr>
        <w:jc w:val="both"/>
        <w:rPr>
          <w:lang w:eastAsia="zh-TW"/>
        </w:rPr>
      </w:pPr>
      <w:r>
        <w:rPr>
          <w:lang w:eastAsia="zh-TW"/>
        </w:rPr>
        <w:t xml:space="preserve">Reference </w:t>
      </w:r>
    </w:p>
    <w:p w14:paraId="5A5280B9" w14:textId="2A210FC0" w:rsidR="00030325" w:rsidRPr="00030325" w:rsidRDefault="00030325" w:rsidP="00E56DB5">
      <w:pPr>
        <w:pStyle w:val="References"/>
        <w:tabs>
          <w:tab w:val="clear" w:pos="502"/>
          <w:tab w:val="num" w:pos="360"/>
        </w:tabs>
        <w:ind w:left="360"/>
        <w:jc w:val="both"/>
        <w:rPr>
          <w:rFonts w:ascii="Times New Roman" w:hAnsi="Times New Roman" w:cs="Times New Roman"/>
          <w:sz w:val="22"/>
        </w:rPr>
      </w:pPr>
      <w:bookmarkStart w:id="45" w:name="_Ref87005599"/>
      <w:bookmarkStart w:id="46" w:name="_Ref86848915"/>
      <w:bookmarkStart w:id="47" w:name="_Ref86766825"/>
      <w:r>
        <w:rPr>
          <w:sz w:val="22"/>
          <w:szCs w:val="20"/>
        </w:rPr>
        <w:t>“</w:t>
      </w:r>
      <w:r w:rsidRPr="00671B40">
        <w:rPr>
          <w:sz w:val="22"/>
          <w:szCs w:val="20"/>
        </w:rPr>
        <w:t>Draft Report of 3GPP TSG RAN WG1 #106b-e</w:t>
      </w:r>
      <w:r>
        <w:rPr>
          <w:sz w:val="22"/>
          <w:szCs w:val="20"/>
        </w:rPr>
        <w:t>”, RAN1#106-bis-e meeting, online available@</w:t>
      </w:r>
      <w:r w:rsidRPr="00671B40">
        <w:t xml:space="preserve"> </w:t>
      </w:r>
      <w:hyperlink r:id="rId24" w:history="1">
        <w:r w:rsidRPr="00AC7586">
          <w:rPr>
            <w:rStyle w:val="Hyperlink"/>
            <w:sz w:val="22"/>
            <w:szCs w:val="20"/>
          </w:rPr>
          <w:t>https://www.3gpp.org/ftp/tsg_ran/WG1_RL1/TSGR1_106b-e/Report</w:t>
        </w:r>
      </w:hyperlink>
      <w:bookmarkEnd w:id="47"/>
    </w:p>
    <w:p w14:paraId="68889BF0" w14:textId="6D016D75" w:rsidR="00697B24" w:rsidRPr="009F3717" w:rsidRDefault="00697B24" w:rsidP="00E56DB5">
      <w:pPr>
        <w:pStyle w:val="References"/>
        <w:tabs>
          <w:tab w:val="clear" w:pos="502"/>
          <w:tab w:val="num" w:pos="360"/>
        </w:tabs>
        <w:ind w:left="360"/>
        <w:jc w:val="both"/>
        <w:rPr>
          <w:rFonts w:ascii="Times New Roman" w:hAnsi="Times New Roman" w:cs="Times New Roman"/>
          <w:sz w:val="22"/>
        </w:rPr>
      </w:pPr>
      <w:bookmarkStart w:id="48" w:name="_Ref87046943"/>
      <w:r>
        <w:rPr>
          <w:rFonts w:ascii="Times New Roman" w:hAnsi="Times New Roman" w:cs="Times New Roman"/>
          <w:sz w:val="22"/>
          <w:lang w:val="en-GB"/>
        </w:rPr>
        <w:t>R1-</w:t>
      </w:r>
      <w:r w:rsidRPr="00697B24">
        <w:rPr>
          <w:rFonts w:ascii="Times New Roman" w:hAnsi="Times New Roman" w:cs="Times New Roman"/>
          <w:sz w:val="22"/>
          <w:lang w:val="en-GB"/>
        </w:rPr>
        <w:t>2110518</w:t>
      </w:r>
      <w:r>
        <w:rPr>
          <w:rFonts w:ascii="Times New Roman" w:hAnsi="Times New Roman" w:cs="Times New Roman"/>
          <w:sz w:val="22"/>
          <w:lang w:val="en-GB"/>
        </w:rPr>
        <w:t>, “</w:t>
      </w:r>
      <w:r w:rsidRPr="00697B24">
        <w:rPr>
          <w:rFonts w:ascii="Times New Roman" w:hAnsi="Times New Roman" w:cs="Times New Roman"/>
          <w:sz w:val="22"/>
          <w:lang w:val="en-GB"/>
        </w:rPr>
        <w:t>FL summary#4 of DCI-based power saving adaptation</w:t>
      </w:r>
      <w:r w:rsidRPr="009F3717">
        <w:rPr>
          <w:rFonts w:ascii="Times New Roman" w:hAnsi="Times New Roman" w:cs="Times New Roman"/>
          <w:sz w:val="22"/>
        </w:rPr>
        <w:t>”, RAN #</w:t>
      </w:r>
      <w:r>
        <w:rPr>
          <w:rFonts w:ascii="Times New Roman" w:hAnsi="Times New Roman" w:cs="Times New Roman"/>
          <w:sz w:val="22"/>
        </w:rPr>
        <w:t>106bis</w:t>
      </w:r>
      <w:r w:rsidRPr="009F3717">
        <w:rPr>
          <w:rFonts w:ascii="Times New Roman" w:hAnsi="Times New Roman" w:cs="Times New Roman"/>
          <w:sz w:val="22"/>
        </w:rPr>
        <w:t>-e</w:t>
      </w:r>
      <w:bookmarkEnd w:id="45"/>
      <w:bookmarkEnd w:id="48"/>
    </w:p>
    <w:p w14:paraId="0C0F05B5" w14:textId="46D9B51D" w:rsidR="00AA4350" w:rsidRPr="00754BFF" w:rsidRDefault="00AA4350" w:rsidP="00697B24">
      <w:pPr>
        <w:pStyle w:val="References"/>
        <w:numPr>
          <w:ilvl w:val="0"/>
          <w:numId w:val="0"/>
        </w:numPr>
        <w:rPr>
          <w:rFonts w:ascii="Times New Roman" w:hAnsi="Times New Roman" w:cs="Times New Roman"/>
          <w:sz w:val="22"/>
          <w:lang w:val="en-GB"/>
        </w:rPr>
      </w:pPr>
    </w:p>
    <w:bookmarkEnd w:id="46"/>
    <w:p w14:paraId="6998B671" w14:textId="77777777" w:rsidR="00AA4350" w:rsidRPr="00AA4350" w:rsidRDefault="00AA4350" w:rsidP="00EC74D6">
      <w:pPr>
        <w:jc w:val="both"/>
        <w:rPr>
          <w:lang w:val="en-GB" w:eastAsia="zh-TW"/>
        </w:rPr>
      </w:pPr>
    </w:p>
    <w:p w14:paraId="3F5BC139" w14:textId="77777777" w:rsidR="00AA4350" w:rsidRPr="00697B24" w:rsidRDefault="00AA4350" w:rsidP="00EC74D6">
      <w:pPr>
        <w:jc w:val="both"/>
        <w:rPr>
          <w:b/>
          <w:lang w:val="en-GB"/>
        </w:rPr>
      </w:pPr>
    </w:p>
    <w:sectPr w:rsidR="00AA4350" w:rsidRPr="00697B24" w:rsidSect="0022144A">
      <w:footnotePr>
        <w:numRestart w:val="eachSect"/>
      </w:footnotePr>
      <w:type w:val="continuous"/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98E387" w14:textId="77777777" w:rsidR="00CB64F9" w:rsidRDefault="00CB64F9">
      <w:r>
        <w:separator/>
      </w:r>
    </w:p>
  </w:endnote>
  <w:endnote w:type="continuationSeparator" w:id="0">
    <w:p w14:paraId="0A834CF3" w14:textId="77777777" w:rsidR="00CB64F9" w:rsidRDefault="00CB6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 림">
    <w:altName w:val="Times New Roman"/>
    <w:charset w:val="00"/>
    <w:family w:val="auto"/>
    <w:pitch w:val="default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130FA1" w14:textId="77777777" w:rsidR="00CB64F9" w:rsidRDefault="00CB64F9">
      <w:r>
        <w:separator/>
      </w:r>
    </w:p>
  </w:footnote>
  <w:footnote w:type="continuationSeparator" w:id="0">
    <w:p w14:paraId="37DBD39C" w14:textId="77777777" w:rsidR="00CB64F9" w:rsidRDefault="00CB6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C3D07"/>
    <w:multiLevelType w:val="hybridMultilevel"/>
    <w:tmpl w:val="FB1CE64E"/>
    <w:lvl w:ilvl="0" w:tplc="7E527244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3494C"/>
    <w:multiLevelType w:val="hybridMultilevel"/>
    <w:tmpl w:val="5008A7F6"/>
    <w:lvl w:ilvl="0" w:tplc="1AB4D94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F64CC"/>
    <w:multiLevelType w:val="hybridMultilevel"/>
    <w:tmpl w:val="41D61AB0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37D72"/>
    <w:multiLevelType w:val="multilevel"/>
    <w:tmpl w:val="EACAD240"/>
    <w:styleLink w:val="Style1"/>
    <w:lvl w:ilvl="0">
      <w:start w:val="1"/>
      <w:numFmt w:val="upperLetter"/>
      <w:lvlText w:val="%1."/>
      <w:lvlJc w:val="left"/>
      <w:pPr>
        <w:ind w:left="928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4" w15:restartNumberingAfterBreak="0">
    <w:nsid w:val="131E28BD"/>
    <w:multiLevelType w:val="hybridMultilevel"/>
    <w:tmpl w:val="A42A760E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E817E10"/>
    <w:multiLevelType w:val="hybridMultilevel"/>
    <w:tmpl w:val="0E2A9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92CF0"/>
    <w:multiLevelType w:val="hybridMultilevel"/>
    <w:tmpl w:val="160654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B53A26"/>
    <w:multiLevelType w:val="hybridMultilevel"/>
    <w:tmpl w:val="1F509E9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4BF6A4D"/>
    <w:multiLevelType w:val="hybridMultilevel"/>
    <w:tmpl w:val="AA6A1E88"/>
    <w:lvl w:ilvl="0" w:tplc="7C02C3E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1D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8046B9A"/>
    <w:multiLevelType w:val="hybridMultilevel"/>
    <w:tmpl w:val="A22033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B84D59"/>
    <w:multiLevelType w:val="hybridMultilevel"/>
    <w:tmpl w:val="27D80E8C"/>
    <w:lvl w:ilvl="0" w:tplc="1AB4D94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7A0B22"/>
    <w:multiLevelType w:val="hybridMultilevel"/>
    <w:tmpl w:val="D5C6CA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0DA531D"/>
    <w:multiLevelType w:val="hybridMultilevel"/>
    <w:tmpl w:val="9F680848"/>
    <w:lvl w:ilvl="0" w:tplc="2F08CAF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A232D65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34A04B3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E284826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E2C4F5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4BA2120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19B6B6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AF328FC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7108A72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3" w15:restartNumberingAfterBreak="0">
    <w:nsid w:val="32244544"/>
    <w:multiLevelType w:val="hybridMultilevel"/>
    <w:tmpl w:val="22D47BCA"/>
    <w:lvl w:ilvl="0" w:tplc="1AB4D94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031B53"/>
    <w:multiLevelType w:val="hybridMultilevel"/>
    <w:tmpl w:val="D3C275DC"/>
    <w:lvl w:ilvl="0" w:tplc="7E527244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339B1"/>
    <w:multiLevelType w:val="multilevel"/>
    <w:tmpl w:val="6E5ADA4C"/>
    <w:lvl w:ilvl="0">
      <w:start w:val="1"/>
      <w:numFmt w:val="upperLetter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ppendix2"/>
      <w:lvlText w:val="%1.%2"/>
      <w:lvlJc w:val="left"/>
      <w:pPr>
        <w:ind w:left="720" w:hanging="360"/>
      </w:pPr>
      <w:rPr>
        <w:rFonts w:hint="default"/>
        <w:sz w:val="3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36592E63"/>
    <w:multiLevelType w:val="hybridMultilevel"/>
    <w:tmpl w:val="1E62FF8E"/>
    <w:lvl w:ilvl="0" w:tplc="7E527244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  <w:rPr>
        <w:b w:val="0"/>
      </w:rPr>
    </w:lvl>
  </w:abstractNum>
  <w:abstractNum w:abstractNumId="18" w15:restartNumberingAfterBreak="0">
    <w:nsid w:val="3CA129EF"/>
    <w:multiLevelType w:val="multilevel"/>
    <w:tmpl w:val="F6B04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0886585"/>
    <w:multiLevelType w:val="hybridMultilevel"/>
    <w:tmpl w:val="1406A78C"/>
    <w:lvl w:ilvl="0" w:tplc="8A321BF4">
      <w:start w:val="601"/>
      <w:numFmt w:val="bullet"/>
      <w:lvlText w:val=""/>
      <w:lvlJc w:val="left"/>
      <w:pPr>
        <w:ind w:left="360" w:hanging="360"/>
      </w:pPr>
      <w:rPr>
        <w:rFonts w:ascii="Wingdings" w:eastAsia="SimSun" w:hAnsi="Wingdings" w:cs="Times New Roman" w:hint="default"/>
        <w:b/>
        <w:i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09542B1"/>
    <w:multiLevelType w:val="hybridMultilevel"/>
    <w:tmpl w:val="58AC1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2A4A4D"/>
    <w:multiLevelType w:val="hybridMultilevel"/>
    <w:tmpl w:val="21343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E70689"/>
    <w:multiLevelType w:val="singleLevel"/>
    <w:tmpl w:val="70A8800A"/>
    <w:lvl w:ilvl="0">
      <w:start w:val="1"/>
      <w:numFmt w:val="upperLetter"/>
      <w:pStyle w:val="Appendix1"/>
      <w:lvlText w:val="Appendix %1"/>
      <w:lvlJc w:val="left"/>
      <w:pPr>
        <w:ind w:left="360" w:hanging="36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23" w15:restartNumberingAfterBreak="0">
    <w:nsid w:val="466A1BC7"/>
    <w:multiLevelType w:val="multilevel"/>
    <w:tmpl w:val="C0BA179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287"/>
        </w:tabs>
        <w:ind w:left="1287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431"/>
        </w:tabs>
        <w:ind w:left="1431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835"/>
        </w:tabs>
        <w:ind w:left="2835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719"/>
        </w:tabs>
        <w:ind w:left="1719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24" w15:restartNumberingAfterBreak="0">
    <w:nsid w:val="48702D65"/>
    <w:multiLevelType w:val="hybridMultilevel"/>
    <w:tmpl w:val="70A02754"/>
    <w:lvl w:ilvl="0" w:tplc="7E52724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b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0A4BF9"/>
    <w:multiLevelType w:val="hybridMultilevel"/>
    <w:tmpl w:val="CE08B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AEDC2E">
      <w:start w:val="104"/>
      <w:numFmt w:val="bullet"/>
      <w:lvlText w:val=""/>
      <w:lvlJc w:val="left"/>
      <w:pPr>
        <w:ind w:left="3600" w:hanging="360"/>
      </w:pPr>
      <w:rPr>
        <w:rFonts w:ascii="Wingdings" w:eastAsia="Microsoft YaHei UI" w:hAnsi="Wingdings" w:cs="Times New Roman" w:hint="default"/>
        <w:sz w:val="18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796340"/>
    <w:multiLevelType w:val="hybridMultilevel"/>
    <w:tmpl w:val="AA9EFEB0"/>
    <w:lvl w:ilvl="0" w:tplc="7E527244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8" w15:restartNumberingAfterBreak="0">
    <w:nsid w:val="4BD16342"/>
    <w:multiLevelType w:val="multilevel"/>
    <w:tmpl w:val="65F00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E013BA3"/>
    <w:multiLevelType w:val="hybridMultilevel"/>
    <w:tmpl w:val="4910679E"/>
    <w:lvl w:ilvl="0" w:tplc="1AB4D94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DD5B5C"/>
    <w:multiLevelType w:val="hybridMultilevel"/>
    <w:tmpl w:val="58A05064"/>
    <w:lvl w:ilvl="0" w:tplc="AA3E9750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F45FBA"/>
    <w:multiLevelType w:val="hybridMultilevel"/>
    <w:tmpl w:val="33BC19F8"/>
    <w:lvl w:ilvl="0" w:tplc="1DC0CA9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B56D96"/>
    <w:multiLevelType w:val="hybridMultilevel"/>
    <w:tmpl w:val="6B18DEDE"/>
    <w:lvl w:ilvl="0" w:tplc="F7040AD2">
      <w:start w:val="4"/>
      <w:numFmt w:val="bullet"/>
      <w:lvlText w:val=""/>
      <w:lvlJc w:val="left"/>
      <w:pPr>
        <w:ind w:left="360" w:hanging="360"/>
      </w:pPr>
      <w:rPr>
        <w:rFonts w:ascii="Wingdings" w:eastAsia="DengXian" w:hAnsi="Wingdings" w:cs="SimSu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BDA07FD"/>
    <w:multiLevelType w:val="hybridMultilevel"/>
    <w:tmpl w:val="24D6A492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F3162"/>
    <w:multiLevelType w:val="hybridMultilevel"/>
    <w:tmpl w:val="2C1203EC"/>
    <w:lvl w:ilvl="0" w:tplc="DA5A6024">
      <w:start w:val="19023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60384D"/>
    <w:multiLevelType w:val="hybridMultilevel"/>
    <w:tmpl w:val="1ED2E658"/>
    <w:lvl w:ilvl="0" w:tplc="8A321BF4">
      <w:start w:val="601"/>
      <w:numFmt w:val="bullet"/>
      <w:lvlText w:val=""/>
      <w:lvlJc w:val="left"/>
      <w:pPr>
        <w:ind w:left="360" w:hanging="360"/>
      </w:pPr>
      <w:rPr>
        <w:rFonts w:ascii="Wingdings" w:eastAsia="SimSun" w:hAnsi="Wingdings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FD3858"/>
    <w:multiLevelType w:val="hybridMultilevel"/>
    <w:tmpl w:val="996C67C4"/>
    <w:lvl w:ilvl="0" w:tplc="1AB4D94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6A0EDC"/>
    <w:multiLevelType w:val="hybridMultilevel"/>
    <w:tmpl w:val="6AF6FF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5C63AB7"/>
    <w:multiLevelType w:val="multilevel"/>
    <w:tmpl w:val="EACAD240"/>
    <w:styleLink w:val="Style2"/>
    <w:lvl w:ilvl="0">
      <w:start w:val="1"/>
      <w:numFmt w:val="upperLetter"/>
      <w:lvlText w:val="%1."/>
      <w:lvlJc w:val="left"/>
      <w:pPr>
        <w:ind w:left="928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39" w15:restartNumberingAfterBreak="0">
    <w:nsid w:val="695C345A"/>
    <w:multiLevelType w:val="hybridMultilevel"/>
    <w:tmpl w:val="57E8E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A05871"/>
    <w:multiLevelType w:val="hybridMultilevel"/>
    <w:tmpl w:val="4C805200"/>
    <w:lvl w:ilvl="0" w:tplc="7C02C3E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8EC4DF0"/>
    <w:multiLevelType w:val="hybridMultilevel"/>
    <w:tmpl w:val="BF9C7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201E63"/>
    <w:multiLevelType w:val="hybridMultilevel"/>
    <w:tmpl w:val="F900319C"/>
    <w:lvl w:ilvl="0" w:tplc="1AB4D94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0E20AE"/>
    <w:multiLevelType w:val="multilevel"/>
    <w:tmpl w:val="CDDC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F4C49AA"/>
    <w:multiLevelType w:val="multilevel"/>
    <w:tmpl w:val="7310A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F787440"/>
    <w:multiLevelType w:val="hybridMultilevel"/>
    <w:tmpl w:val="2E98D64A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2"/>
  </w:num>
  <w:num w:numId="3">
    <w:abstractNumId w:val="3"/>
  </w:num>
  <w:num w:numId="4">
    <w:abstractNumId w:val="38"/>
  </w:num>
  <w:num w:numId="5">
    <w:abstractNumId w:val="15"/>
  </w:num>
  <w:num w:numId="6">
    <w:abstractNumId w:val="40"/>
  </w:num>
  <w:num w:numId="7">
    <w:abstractNumId w:val="27"/>
  </w:num>
  <w:num w:numId="8">
    <w:abstractNumId w:val="4"/>
  </w:num>
  <w:num w:numId="9">
    <w:abstractNumId w:val="2"/>
  </w:num>
  <w:num w:numId="10">
    <w:abstractNumId w:val="46"/>
  </w:num>
  <w:num w:numId="11">
    <w:abstractNumId w:val="33"/>
  </w:num>
  <w:num w:numId="12">
    <w:abstractNumId w:val="36"/>
  </w:num>
  <w:num w:numId="13">
    <w:abstractNumId w:val="29"/>
  </w:num>
  <w:num w:numId="14">
    <w:abstractNumId w:val="20"/>
  </w:num>
  <w:num w:numId="15">
    <w:abstractNumId w:val="11"/>
  </w:num>
  <w:num w:numId="16">
    <w:abstractNumId w:val="9"/>
  </w:num>
  <w:num w:numId="17">
    <w:abstractNumId w:val="23"/>
  </w:num>
  <w:num w:numId="18">
    <w:abstractNumId w:val="1"/>
  </w:num>
  <w:num w:numId="19">
    <w:abstractNumId w:val="43"/>
  </w:num>
  <w:num w:numId="20">
    <w:abstractNumId w:val="13"/>
  </w:num>
  <w:num w:numId="21">
    <w:abstractNumId w:val="10"/>
  </w:num>
  <w:num w:numId="22">
    <w:abstractNumId w:val="44"/>
  </w:num>
  <w:num w:numId="23">
    <w:abstractNumId w:val="18"/>
  </w:num>
  <w:num w:numId="24">
    <w:abstractNumId w:val="45"/>
  </w:num>
  <w:num w:numId="25">
    <w:abstractNumId w:val="28"/>
  </w:num>
  <w:num w:numId="26">
    <w:abstractNumId w:val="25"/>
  </w:num>
  <w:num w:numId="27">
    <w:abstractNumId w:val="5"/>
  </w:num>
  <w:num w:numId="28">
    <w:abstractNumId w:val="21"/>
  </w:num>
  <w:num w:numId="29">
    <w:abstractNumId w:val="30"/>
  </w:num>
  <w:num w:numId="30">
    <w:abstractNumId w:val="42"/>
  </w:num>
  <w:num w:numId="31">
    <w:abstractNumId w:val="14"/>
  </w:num>
  <w:num w:numId="32">
    <w:abstractNumId w:val="12"/>
  </w:num>
  <w:num w:numId="33">
    <w:abstractNumId w:val="31"/>
  </w:num>
  <w:num w:numId="34">
    <w:abstractNumId w:val="39"/>
  </w:num>
  <w:num w:numId="35">
    <w:abstractNumId w:val="23"/>
  </w:num>
  <w:num w:numId="36">
    <w:abstractNumId w:val="8"/>
  </w:num>
  <w:num w:numId="37">
    <w:abstractNumId w:val="6"/>
  </w:num>
  <w:num w:numId="38">
    <w:abstractNumId w:val="19"/>
  </w:num>
  <w:num w:numId="39">
    <w:abstractNumId w:val="41"/>
  </w:num>
  <w:num w:numId="40">
    <w:abstractNumId w:val="7"/>
  </w:num>
  <w:num w:numId="41">
    <w:abstractNumId w:val="35"/>
  </w:num>
  <w:num w:numId="42">
    <w:abstractNumId w:val="24"/>
  </w:num>
  <w:num w:numId="43">
    <w:abstractNumId w:val="26"/>
  </w:num>
  <w:num w:numId="44">
    <w:abstractNumId w:val="23"/>
  </w:num>
  <w:num w:numId="45">
    <w:abstractNumId w:val="34"/>
  </w:num>
  <w:num w:numId="46">
    <w:abstractNumId w:val="0"/>
  </w:num>
  <w:num w:numId="47">
    <w:abstractNumId w:val="32"/>
  </w:num>
  <w:num w:numId="48">
    <w:abstractNumId w:val="16"/>
  </w:num>
  <w:num w:numId="49">
    <w:abstractNumId w:val="17"/>
  </w:num>
  <w:num w:numId="50">
    <w:abstractNumId w:val="3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E3"/>
    <w:rsid w:val="000006CD"/>
    <w:rsid w:val="00001B61"/>
    <w:rsid w:val="00001F61"/>
    <w:rsid w:val="00002026"/>
    <w:rsid w:val="000027EA"/>
    <w:rsid w:val="00002CDB"/>
    <w:rsid w:val="00002D7F"/>
    <w:rsid w:val="00002E39"/>
    <w:rsid w:val="00002E53"/>
    <w:rsid w:val="000037AB"/>
    <w:rsid w:val="00003A7E"/>
    <w:rsid w:val="0000414E"/>
    <w:rsid w:val="00004174"/>
    <w:rsid w:val="00004B5C"/>
    <w:rsid w:val="000054AF"/>
    <w:rsid w:val="00005F1B"/>
    <w:rsid w:val="00006528"/>
    <w:rsid w:val="0000686F"/>
    <w:rsid w:val="0000796F"/>
    <w:rsid w:val="0000797A"/>
    <w:rsid w:val="00007BA4"/>
    <w:rsid w:val="00007E2C"/>
    <w:rsid w:val="00007E4A"/>
    <w:rsid w:val="000107F9"/>
    <w:rsid w:val="00010CE9"/>
    <w:rsid w:val="00011784"/>
    <w:rsid w:val="00011831"/>
    <w:rsid w:val="000121C0"/>
    <w:rsid w:val="00014444"/>
    <w:rsid w:val="00014685"/>
    <w:rsid w:val="000149AF"/>
    <w:rsid w:val="00015050"/>
    <w:rsid w:val="00015793"/>
    <w:rsid w:val="00015873"/>
    <w:rsid w:val="00015CB9"/>
    <w:rsid w:val="000161E4"/>
    <w:rsid w:val="00016ED2"/>
    <w:rsid w:val="0001787B"/>
    <w:rsid w:val="00017E72"/>
    <w:rsid w:val="000214B1"/>
    <w:rsid w:val="00021858"/>
    <w:rsid w:val="0002191D"/>
    <w:rsid w:val="000222CB"/>
    <w:rsid w:val="00022B23"/>
    <w:rsid w:val="000241C5"/>
    <w:rsid w:val="0002426D"/>
    <w:rsid w:val="000266A0"/>
    <w:rsid w:val="000267FD"/>
    <w:rsid w:val="00026CD8"/>
    <w:rsid w:val="00026F21"/>
    <w:rsid w:val="0002764E"/>
    <w:rsid w:val="0003013C"/>
    <w:rsid w:val="00030325"/>
    <w:rsid w:val="000306A4"/>
    <w:rsid w:val="00031C1D"/>
    <w:rsid w:val="00032AD1"/>
    <w:rsid w:val="00032F6B"/>
    <w:rsid w:val="00033207"/>
    <w:rsid w:val="000332A1"/>
    <w:rsid w:val="000332B2"/>
    <w:rsid w:val="00033D24"/>
    <w:rsid w:val="000343F5"/>
    <w:rsid w:val="00034473"/>
    <w:rsid w:val="00035C8A"/>
    <w:rsid w:val="000363ED"/>
    <w:rsid w:val="00036802"/>
    <w:rsid w:val="00036CAD"/>
    <w:rsid w:val="00036E9D"/>
    <w:rsid w:val="00037421"/>
    <w:rsid w:val="0003772F"/>
    <w:rsid w:val="00037CA7"/>
    <w:rsid w:val="00037DDF"/>
    <w:rsid w:val="00041C77"/>
    <w:rsid w:val="00041FFB"/>
    <w:rsid w:val="00042FD5"/>
    <w:rsid w:val="0004315C"/>
    <w:rsid w:val="00043B49"/>
    <w:rsid w:val="00044088"/>
    <w:rsid w:val="00044622"/>
    <w:rsid w:val="0004486D"/>
    <w:rsid w:val="00044915"/>
    <w:rsid w:val="0004557B"/>
    <w:rsid w:val="0004591E"/>
    <w:rsid w:val="0004639D"/>
    <w:rsid w:val="000472D9"/>
    <w:rsid w:val="00047DB7"/>
    <w:rsid w:val="0005073E"/>
    <w:rsid w:val="00051257"/>
    <w:rsid w:val="000528D6"/>
    <w:rsid w:val="00053564"/>
    <w:rsid w:val="00053710"/>
    <w:rsid w:val="00053BDB"/>
    <w:rsid w:val="00053C5F"/>
    <w:rsid w:val="00054C33"/>
    <w:rsid w:val="00054D06"/>
    <w:rsid w:val="00055064"/>
    <w:rsid w:val="0005686F"/>
    <w:rsid w:val="00056973"/>
    <w:rsid w:val="00057397"/>
    <w:rsid w:val="00057401"/>
    <w:rsid w:val="00057568"/>
    <w:rsid w:val="00057893"/>
    <w:rsid w:val="00057991"/>
    <w:rsid w:val="00057C94"/>
    <w:rsid w:val="00057DC0"/>
    <w:rsid w:val="0006039B"/>
    <w:rsid w:val="0006176A"/>
    <w:rsid w:val="00061A3E"/>
    <w:rsid w:val="00061B58"/>
    <w:rsid w:val="00062502"/>
    <w:rsid w:val="000629AA"/>
    <w:rsid w:val="00063100"/>
    <w:rsid w:val="00064492"/>
    <w:rsid w:val="0006453D"/>
    <w:rsid w:val="000646D3"/>
    <w:rsid w:val="000647E5"/>
    <w:rsid w:val="00064BAE"/>
    <w:rsid w:val="000652DF"/>
    <w:rsid w:val="00065840"/>
    <w:rsid w:val="000672B2"/>
    <w:rsid w:val="0006733D"/>
    <w:rsid w:val="00070D88"/>
    <w:rsid w:val="00071B5B"/>
    <w:rsid w:val="000728B9"/>
    <w:rsid w:val="00072954"/>
    <w:rsid w:val="00072D4C"/>
    <w:rsid w:val="00072E3F"/>
    <w:rsid w:val="000738B2"/>
    <w:rsid w:val="00073ACE"/>
    <w:rsid w:val="00074B25"/>
    <w:rsid w:val="00074BC5"/>
    <w:rsid w:val="00074BF1"/>
    <w:rsid w:val="00075A79"/>
    <w:rsid w:val="00075D7B"/>
    <w:rsid w:val="000774BD"/>
    <w:rsid w:val="0007766E"/>
    <w:rsid w:val="00077CEB"/>
    <w:rsid w:val="00077DCB"/>
    <w:rsid w:val="000804BB"/>
    <w:rsid w:val="00081463"/>
    <w:rsid w:val="00082291"/>
    <w:rsid w:val="00082AA4"/>
    <w:rsid w:val="00082C7B"/>
    <w:rsid w:val="00082FB7"/>
    <w:rsid w:val="0008339E"/>
    <w:rsid w:val="000837A9"/>
    <w:rsid w:val="000841F6"/>
    <w:rsid w:val="000846B7"/>
    <w:rsid w:val="00084D4E"/>
    <w:rsid w:val="00084E45"/>
    <w:rsid w:val="00085AAB"/>
    <w:rsid w:val="0008693B"/>
    <w:rsid w:val="00086B4B"/>
    <w:rsid w:val="0008700E"/>
    <w:rsid w:val="00087287"/>
    <w:rsid w:val="0008738E"/>
    <w:rsid w:val="00087D81"/>
    <w:rsid w:val="000904B3"/>
    <w:rsid w:val="00090B5B"/>
    <w:rsid w:val="00091AFB"/>
    <w:rsid w:val="00092B02"/>
    <w:rsid w:val="00093E7E"/>
    <w:rsid w:val="00094C64"/>
    <w:rsid w:val="0009595E"/>
    <w:rsid w:val="0009679F"/>
    <w:rsid w:val="00096F03"/>
    <w:rsid w:val="000A02F0"/>
    <w:rsid w:val="000A0721"/>
    <w:rsid w:val="000A20B1"/>
    <w:rsid w:val="000A28EE"/>
    <w:rsid w:val="000A2A29"/>
    <w:rsid w:val="000A2E10"/>
    <w:rsid w:val="000A3132"/>
    <w:rsid w:val="000A32DD"/>
    <w:rsid w:val="000A3389"/>
    <w:rsid w:val="000A3B39"/>
    <w:rsid w:val="000A4742"/>
    <w:rsid w:val="000A4C3F"/>
    <w:rsid w:val="000A6A69"/>
    <w:rsid w:val="000A6C45"/>
    <w:rsid w:val="000A75D8"/>
    <w:rsid w:val="000A764D"/>
    <w:rsid w:val="000A79D3"/>
    <w:rsid w:val="000A7B03"/>
    <w:rsid w:val="000B0020"/>
    <w:rsid w:val="000B0083"/>
    <w:rsid w:val="000B1C28"/>
    <w:rsid w:val="000B2937"/>
    <w:rsid w:val="000B2DCB"/>
    <w:rsid w:val="000B2EF7"/>
    <w:rsid w:val="000B30B6"/>
    <w:rsid w:val="000B3999"/>
    <w:rsid w:val="000B3A12"/>
    <w:rsid w:val="000B429B"/>
    <w:rsid w:val="000B42AC"/>
    <w:rsid w:val="000B4684"/>
    <w:rsid w:val="000B46DF"/>
    <w:rsid w:val="000B4CAE"/>
    <w:rsid w:val="000B592A"/>
    <w:rsid w:val="000B5B95"/>
    <w:rsid w:val="000C01CD"/>
    <w:rsid w:val="000C03C8"/>
    <w:rsid w:val="000C097D"/>
    <w:rsid w:val="000C0E80"/>
    <w:rsid w:val="000C2349"/>
    <w:rsid w:val="000C2841"/>
    <w:rsid w:val="000C284B"/>
    <w:rsid w:val="000C2925"/>
    <w:rsid w:val="000C2FE6"/>
    <w:rsid w:val="000C3049"/>
    <w:rsid w:val="000C3135"/>
    <w:rsid w:val="000C32D4"/>
    <w:rsid w:val="000C3BF5"/>
    <w:rsid w:val="000C4026"/>
    <w:rsid w:val="000C43F7"/>
    <w:rsid w:val="000C44A9"/>
    <w:rsid w:val="000C44BC"/>
    <w:rsid w:val="000C7A8C"/>
    <w:rsid w:val="000D06B4"/>
    <w:rsid w:val="000D0915"/>
    <w:rsid w:val="000D18B6"/>
    <w:rsid w:val="000D1DDC"/>
    <w:rsid w:val="000D1E9A"/>
    <w:rsid w:val="000D2312"/>
    <w:rsid w:val="000D258F"/>
    <w:rsid w:val="000D3F86"/>
    <w:rsid w:val="000D548C"/>
    <w:rsid w:val="000D54C6"/>
    <w:rsid w:val="000D5A82"/>
    <w:rsid w:val="000D5C69"/>
    <w:rsid w:val="000D64E0"/>
    <w:rsid w:val="000D6CFC"/>
    <w:rsid w:val="000D6D47"/>
    <w:rsid w:val="000D7229"/>
    <w:rsid w:val="000E005A"/>
    <w:rsid w:val="000E06B9"/>
    <w:rsid w:val="000E16EB"/>
    <w:rsid w:val="000E2065"/>
    <w:rsid w:val="000E230D"/>
    <w:rsid w:val="000E27F1"/>
    <w:rsid w:val="000E284C"/>
    <w:rsid w:val="000E28B1"/>
    <w:rsid w:val="000E28D9"/>
    <w:rsid w:val="000E2D3C"/>
    <w:rsid w:val="000E3A1B"/>
    <w:rsid w:val="000E3A8B"/>
    <w:rsid w:val="000E4114"/>
    <w:rsid w:val="000E4428"/>
    <w:rsid w:val="000E44D8"/>
    <w:rsid w:val="000E469E"/>
    <w:rsid w:val="000E48AB"/>
    <w:rsid w:val="000E4A2D"/>
    <w:rsid w:val="000E5113"/>
    <w:rsid w:val="000E6832"/>
    <w:rsid w:val="000E69EA"/>
    <w:rsid w:val="000F0337"/>
    <w:rsid w:val="000F03F5"/>
    <w:rsid w:val="000F0A2B"/>
    <w:rsid w:val="000F1C97"/>
    <w:rsid w:val="000F1F17"/>
    <w:rsid w:val="000F2EB5"/>
    <w:rsid w:val="000F319B"/>
    <w:rsid w:val="000F3D2D"/>
    <w:rsid w:val="000F3EA8"/>
    <w:rsid w:val="000F438B"/>
    <w:rsid w:val="000F48E2"/>
    <w:rsid w:val="000F6223"/>
    <w:rsid w:val="000F6DD7"/>
    <w:rsid w:val="000F6E24"/>
    <w:rsid w:val="000F7730"/>
    <w:rsid w:val="000F79CA"/>
    <w:rsid w:val="000F7EFE"/>
    <w:rsid w:val="0010073D"/>
    <w:rsid w:val="001009BA"/>
    <w:rsid w:val="001010BC"/>
    <w:rsid w:val="001012D3"/>
    <w:rsid w:val="00101381"/>
    <w:rsid w:val="00102075"/>
    <w:rsid w:val="00102824"/>
    <w:rsid w:val="00102CE3"/>
    <w:rsid w:val="001030A4"/>
    <w:rsid w:val="001033DD"/>
    <w:rsid w:val="001035C3"/>
    <w:rsid w:val="0010407F"/>
    <w:rsid w:val="0010457E"/>
    <w:rsid w:val="00104DD2"/>
    <w:rsid w:val="001053DB"/>
    <w:rsid w:val="0010630D"/>
    <w:rsid w:val="00106770"/>
    <w:rsid w:val="00106E00"/>
    <w:rsid w:val="00106FAC"/>
    <w:rsid w:val="001075FF"/>
    <w:rsid w:val="00107990"/>
    <w:rsid w:val="00107BEA"/>
    <w:rsid w:val="00107C99"/>
    <w:rsid w:val="0011074A"/>
    <w:rsid w:val="00110AF0"/>
    <w:rsid w:val="00110BD3"/>
    <w:rsid w:val="00110BFB"/>
    <w:rsid w:val="00112480"/>
    <w:rsid w:val="00112CF5"/>
    <w:rsid w:val="00112D49"/>
    <w:rsid w:val="00112F0B"/>
    <w:rsid w:val="001135BD"/>
    <w:rsid w:val="0011471D"/>
    <w:rsid w:val="00114A5F"/>
    <w:rsid w:val="00114D81"/>
    <w:rsid w:val="00115249"/>
    <w:rsid w:val="001154DF"/>
    <w:rsid w:val="001156BC"/>
    <w:rsid w:val="00115B7C"/>
    <w:rsid w:val="00115D96"/>
    <w:rsid w:val="00115DFA"/>
    <w:rsid w:val="00116309"/>
    <w:rsid w:val="001163A2"/>
    <w:rsid w:val="00116720"/>
    <w:rsid w:val="001171D6"/>
    <w:rsid w:val="00117D39"/>
    <w:rsid w:val="001200EA"/>
    <w:rsid w:val="001206F8"/>
    <w:rsid w:val="001211BC"/>
    <w:rsid w:val="001213FC"/>
    <w:rsid w:val="00121877"/>
    <w:rsid w:val="00121E7E"/>
    <w:rsid w:val="0012225F"/>
    <w:rsid w:val="00122357"/>
    <w:rsid w:val="00122A76"/>
    <w:rsid w:val="00122B7B"/>
    <w:rsid w:val="00123607"/>
    <w:rsid w:val="0012388F"/>
    <w:rsid w:val="001239D5"/>
    <w:rsid w:val="00124CC0"/>
    <w:rsid w:val="001258D9"/>
    <w:rsid w:val="00126E09"/>
    <w:rsid w:val="00126E20"/>
    <w:rsid w:val="00127018"/>
    <w:rsid w:val="00127382"/>
    <w:rsid w:val="001279D6"/>
    <w:rsid w:val="00130108"/>
    <w:rsid w:val="00130253"/>
    <w:rsid w:val="00130399"/>
    <w:rsid w:val="001304B5"/>
    <w:rsid w:val="00131A87"/>
    <w:rsid w:val="001321AF"/>
    <w:rsid w:val="001328F6"/>
    <w:rsid w:val="00132A1B"/>
    <w:rsid w:val="00132BEB"/>
    <w:rsid w:val="00135315"/>
    <w:rsid w:val="001354B3"/>
    <w:rsid w:val="00135703"/>
    <w:rsid w:val="00135ED2"/>
    <w:rsid w:val="0013633C"/>
    <w:rsid w:val="00136D04"/>
    <w:rsid w:val="001373BD"/>
    <w:rsid w:val="001374D9"/>
    <w:rsid w:val="00137B0F"/>
    <w:rsid w:val="0014010C"/>
    <w:rsid w:val="0014085D"/>
    <w:rsid w:val="00141BBF"/>
    <w:rsid w:val="00141DB0"/>
    <w:rsid w:val="0014263A"/>
    <w:rsid w:val="00142E76"/>
    <w:rsid w:val="00142F00"/>
    <w:rsid w:val="00143961"/>
    <w:rsid w:val="0014420A"/>
    <w:rsid w:val="00144695"/>
    <w:rsid w:val="00145DE9"/>
    <w:rsid w:val="00150019"/>
    <w:rsid w:val="001500B0"/>
    <w:rsid w:val="0015098A"/>
    <w:rsid w:val="001510BC"/>
    <w:rsid w:val="00152729"/>
    <w:rsid w:val="00152EF4"/>
    <w:rsid w:val="001534BC"/>
    <w:rsid w:val="00153528"/>
    <w:rsid w:val="001537D5"/>
    <w:rsid w:val="00153815"/>
    <w:rsid w:val="00153BB2"/>
    <w:rsid w:val="00153EA9"/>
    <w:rsid w:val="001541D5"/>
    <w:rsid w:val="0015464F"/>
    <w:rsid w:val="001549F9"/>
    <w:rsid w:val="00154A79"/>
    <w:rsid w:val="0015640E"/>
    <w:rsid w:val="00156F97"/>
    <w:rsid w:val="0015718A"/>
    <w:rsid w:val="001578BD"/>
    <w:rsid w:val="001578C7"/>
    <w:rsid w:val="00157B04"/>
    <w:rsid w:val="00157E80"/>
    <w:rsid w:val="00160177"/>
    <w:rsid w:val="00161110"/>
    <w:rsid w:val="00161258"/>
    <w:rsid w:val="00162778"/>
    <w:rsid w:val="00163802"/>
    <w:rsid w:val="00165562"/>
    <w:rsid w:val="0016557A"/>
    <w:rsid w:val="0016596F"/>
    <w:rsid w:val="001662E7"/>
    <w:rsid w:val="00166BBD"/>
    <w:rsid w:val="00166C37"/>
    <w:rsid w:val="001676CE"/>
    <w:rsid w:val="00167C76"/>
    <w:rsid w:val="00170708"/>
    <w:rsid w:val="00170FB7"/>
    <w:rsid w:val="00170FF0"/>
    <w:rsid w:val="001715DE"/>
    <w:rsid w:val="00172031"/>
    <w:rsid w:val="001728FE"/>
    <w:rsid w:val="00172911"/>
    <w:rsid w:val="00174015"/>
    <w:rsid w:val="0017415A"/>
    <w:rsid w:val="00174296"/>
    <w:rsid w:val="00175920"/>
    <w:rsid w:val="0017593A"/>
    <w:rsid w:val="00175B60"/>
    <w:rsid w:val="00176674"/>
    <w:rsid w:val="00177026"/>
    <w:rsid w:val="00177BF8"/>
    <w:rsid w:val="00177DC6"/>
    <w:rsid w:val="00180049"/>
    <w:rsid w:val="0018024C"/>
    <w:rsid w:val="00180817"/>
    <w:rsid w:val="00180AC2"/>
    <w:rsid w:val="00181690"/>
    <w:rsid w:val="001818DC"/>
    <w:rsid w:val="00182B95"/>
    <w:rsid w:val="001833E4"/>
    <w:rsid w:val="0018403F"/>
    <w:rsid w:val="001842CE"/>
    <w:rsid w:val="00184B4D"/>
    <w:rsid w:val="0018509D"/>
    <w:rsid w:val="001850CF"/>
    <w:rsid w:val="00185345"/>
    <w:rsid w:val="00186660"/>
    <w:rsid w:val="00186AA8"/>
    <w:rsid w:val="00187BFC"/>
    <w:rsid w:val="00187CC5"/>
    <w:rsid w:val="001905A3"/>
    <w:rsid w:val="001911A9"/>
    <w:rsid w:val="00191AD9"/>
    <w:rsid w:val="00192434"/>
    <w:rsid w:val="00192475"/>
    <w:rsid w:val="001929B2"/>
    <w:rsid w:val="0019315E"/>
    <w:rsid w:val="001937BB"/>
    <w:rsid w:val="00193E56"/>
    <w:rsid w:val="00193E8F"/>
    <w:rsid w:val="00194839"/>
    <w:rsid w:val="00194FCC"/>
    <w:rsid w:val="00195024"/>
    <w:rsid w:val="001953CC"/>
    <w:rsid w:val="00195994"/>
    <w:rsid w:val="00195D81"/>
    <w:rsid w:val="001968B4"/>
    <w:rsid w:val="0019756A"/>
    <w:rsid w:val="0019768C"/>
    <w:rsid w:val="00197812"/>
    <w:rsid w:val="001A044B"/>
    <w:rsid w:val="001A08AA"/>
    <w:rsid w:val="001A0C4B"/>
    <w:rsid w:val="001A0F03"/>
    <w:rsid w:val="001A0F90"/>
    <w:rsid w:val="001A1DD7"/>
    <w:rsid w:val="001A20BD"/>
    <w:rsid w:val="001A2CF0"/>
    <w:rsid w:val="001A3437"/>
    <w:rsid w:val="001A3AE0"/>
    <w:rsid w:val="001A3C49"/>
    <w:rsid w:val="001A4EA6"/>
    <w:rsid w:val="001A5826"/>
    <w:rsid w:val="001A5E5F"/>
    <w:rsid w:val="001A5EDE"/>
    <w:rsid w:val="001A6300"/>
    <w:rsid w:val="001A6A15"/>
    <w:rsid w:val="001A7CB3"/>
    <w:rsid w:val="001A7F79"/>
    <w:rsid w:val="001B0348"/>
    <w:rsid w:val="001B0413"/>
    <w:rsid w:val="001B1995"/>
    <w:rsid w:val="001B26D8"/>
    <w:rsid w:val="001B2A7E"/>
    <w:rsid w:val="001B2C61"/>
    <w:rsid w:val="001B316B"/>
    <w:rsid w:val="001B3658"/>
    <w:rsid w:val="001B3804"/>
    <w:rsid w:val="001B3867"/>
    <w:rsid w:val="001B3C78"/>
    <w:rsid w:val="001B4065"/>
    <w:rsid w:val="001B4F10"/>
    <w:rsid w:val="001B5D57"/>
    <w:rsid w:val="001B77AB"/>
    <w:rsid w:val="001B7B58"/>
    <w:rsid w:val="001C042F"/>
    <w:rsid w:val="001C0D39"/>
    <w:rsid w:val="001C18F2"/>
    <w:rsid w:val="001C1987"/>
    <w:rsid w:val="001C2D9F"/>
    <w:rsid w:val="001C2EA0"/>
    <w:rsid w:val="001C34D2"/>
    <w:rsid w:val="001C3E88"/>
    <w:rsid w:val="001C490C"/>
    <w:rsid w:val="001C58EA"/>
    <w:rsid w:val="001C594C"/>
    <w:rsid w:val="001C5A24"/>
    <w:rsid w:val="001C5C0D"/>
    <w:rsid w:val="001C763C"/>
    <w:rsid w:val="001C7C32"/>
    <w:rsid w:val="001C7E51"/>
    <w:rsid w:val="001D028C"/>
    <w:rsid w:val="001D129D"/>
    <w:rsid w:val="001D131B"/>
    <w:rsid w:val="001D161F"/>
    <w:rsid w:val="001D16F5"/>
    <w:rsid w:val="001D17D5"/>
    <w:rsid w:val="001D3538"/>
    <w:rsid w:val="001D3975"/>
    <w:rsid w:val="001D3A16"/>
    <w:rsid w:val="001D40E7"/>
    <w:rsid w:val="001D477F"/>
    <w:rsid w:val="001D50EA"/>
    <w:rsid w:val="001D5891"/>
    <w:rsid w:val="001D5D42"/>
    <w:rsid w:val="001D68CE"/>
    <w:rsid w:val="001D7017"/>
    <w:rsid w:val="001D72E5"/>
    <w:rsid w:val="001D7D29"/>
    <w:rsid w:val="001E0234"/>
    <w:rsid w:val="001E0941"/>
    <w:rsid w:val="001E0B2F"/>
    <w:rsid w:val="001E0C3C"/>
    <w:rsid w:val="001E15E3"/>
    <w:rsid w:val="001E19B5"/>
    <w:rsid w:val="001E1F00"/>
    <w:rsid w:val="001E2113"/>
    <w:rsid w:val="001E3AA9"/>
    <w:rsid w:val="001E3B39"/>
    <w:rsid w:val="001E4508"/>
    <w:rsid w:val="001E4813"/>
    <w:rsid w:val="001E571C"/>
    <w:rsid w:val="001E5728"/>
    <w:rsid w:val="001E5BC1"/>
    <w:rsid w:val="001E5C2F"/>
    <w:rsid w:val="001E63A1"/>
    <w:rsid w:val="001E65A4"/>
    <w:rsid w:val="001E6C58"/>
    <w:rsid w:val="001E7D11"/>
    <w:rsid w:val="001F0A7A"/>
    <w:rsid w:val="001F0BAE"/>
    <w:rsid w:val="001F0DBC"/>
    <w:rsid w:val="001F15AC"/>
    <w:rsid w:val="001F19A9"/>
    <w:rsid w:val="001F20F2"/>
    <w:rsid w:val="001F2438"/>
    <w:rsid w:val="001F25E8"/>
    <w:rsid w:val="001F27DB"/>
    <w:rsid w:val="001F3A4A"/>
    <w:rsid w:val="001F3BC6"/>
    <w:rsid w:val="001F3DAF"/>
    <w:rsid w:val="001F462D"/>
    <w:rsid w:val="001F4E88"/>
    <w:rsid w:val="001F5F34"/>
    <w:rsid w:val="001F6689"/>
    <w:rsid w:val="001F68B2"/>
    <w:rsid w:val="002004AE"/>
    <w:rsid w:val="0020059A"/>
    <w:rsid w:val="002015DF"/>
    <w:rsid w:val="002018A8"/>
    <w:rsid w:val="002020F0"/>
    <w:rsid w:val="00202323"/>
    <w:rsid w:val="002023A0"/>
    <w:rsid w:val="00202AE7"/>
    <w:rsid w:val="00202B14"/>
    <w:rsid w:val="00203369"/>
    <w:rsid w:val="00203506"/>
    <w:rsid w:val="00203918"/>
    <w:rsid w:val="00204329"/>
    <w:rsid w:val="0020551E"/>
    <w:rsid w:val="00205923"/>
    <w:rsid w:val="00205DA0"/>
    <w:rsid w:val="0020670D"/>
    <w:rsid w:val="00206943"/>
    <w:rsid w:val="0020699C"/>
    <w:rsid w:val="00206EF0"/>
    <w:rsid w:val="00207352"/>
    <w:rsid w:val="002078C5"/>
    <w:rsid w:val="00207A37"/>
    <w:rsid w:val="00207BA9"/>
    <w:rsid w:val="002100E9"/>
    <w:rsid w:val="00210110"/>
    <w:rsid w:val="002101E7"/>
    <w:rsid w:val="00210354"/>
    <w:rsid w:val="00210935"/>
    <w:rsid w:val="00210A4E"/>
    <w:rsid w:val="00210EFF"/>
    <w:rsid w:val="00211305"/>
    <w:rsid w:val="0021141F"/>
    <w:rsid w:val="002119C8"/>
    <w:rsid w:val="00211AB3"/>
    <w:rsid w:val="00211C4A"/>
    <w:rsid w:val="00211DB7"/>
    <w:rsid w:val="00212373"/>
    <w:rsid w:val="0021250B"/>
    <w:rsid w:val="00212513"/>
    <w:rsid w:val="002126E7"/>
    <w:rsid w:val="002138EA"/>
    <w:rsid w:val="00213E77"/>
    <w:rsid w:val="00213EB0"/>
    <w:rsid w:val="002142B0"/>
    <w:rsid w:val="002143B4"/>
    <w:rsid w:val="00214FBD"/>
    <w:rsid w:val="0021512C"/>
    <w:rsid w:val="0021550F"/>
    <w:rsid w:val="00216D2C"/>
    <w:rsid w:val="00217582"/>
    <w:rsid w:val="0021773B"/>
    <w:rsid w:val="00217E5C"/>
    <w:rsid w:val="00220954"/>
    <w:rsid w:val="00221056"/>
    <w:rsid w:val="00221306"/>
    <w:rsid w:val="0022144A"/>
    <w:rsid w:val="0022164C"/>
    <w:rsid w:val="002223A7"/>
    <w:rsid w:val="00222897"/>
    <w:rsid w:val="002228E5"/>
    <w:rsid w:val="0022357C"/>
    <w:rsid w:val="0022363F"/>
    <w:rsid w:val="00223CCA"/>
    <w:rsid w:val="00224873"/>
    <w:rsid w:val="00225B56"/>
    <w:rsid w:val="002272BF"/>
    <w:rsid w:val="00227940"/>
    <w:rsid w:val="00227973"/>
    <w:rsid w:val="00227BC2"/>
    <w:rsid w:val="00227C45"/>
    <w:rsid w:val="00227E90"/>
    <w:rsid w:val="00227F86"/>
    <w:rsid w:val="0023274C"/>
    <w:rsid w:val="00232A3E"/>
    <w:rsid w:val="00232D07"/>
    <w:rsid w:val="00232F57"/>
    <w:rsid w:val="00233011"/>
    <w:rsid w:val="00233664"/>
    <w:rsid w:val="00233A56"/>
    <w:rsid w:val="00234F10"/>
    <w:rsid w:val="00235394"/>
    <w:rsid w:val="002356DE"/>
    <w:rsid w:val="00235A9B"/>
    <w:rsid w:val="00235D31"/>
    <w:rsid w:val="00235F2B"/>
    <w:rsid w:val="00236823"/>
    <w:rsid w:val="00237173"/>
    <w:rsid w:val="00237D23"/>
    <w:rsid w:val="00241151"/>
    <w:rsid w:val="002413A7"/>
    <w:rsid w:val="002419C0"/>
    <w:rsid w:val="00241C37"/>
    <w:rsid w:val="00241D4B"/>
    <w:rsid w:val="002443D4"/>
    <w:rsid w:val="0024493A"/>
    <w:rsid w:val="00244DCB"/>
    <w:rsid w:val="002458C7"/>
    <w:rsid w:val="00245B82"/>
    <w:rsid w:val="0024674A"/>
    <w:rsid w:val="00247914"/>
    <w:rsid w:val="00247A27"/>
    <w:rsid w:val="0025028C"/>
    <w:rsid w:val="002506F0"/>
    <w:rsid w:val="002511E9"/>
    <w:rsid w:val="00251206"/>
    <w:rsid w:val="00252EB7"/>
    <w:rsid w:val="00253930"/>
    <w:rsid w:val="00253CD8"/>
    <w:rsid w:val="00253DDC"/>
    <w:rsid w:val="002549FC"/>
    <w:rsid w:val="00255A00"/>
    <w:rsid w:val="002570A5"/>
    <w:rsid w:val="00257500"/>
    <w:rsid w:val="00257603"/>
    <w:rsid w:val="00257BDC"/>
    <w:rsid w:val="00260E84"/>
    <w:rsid w:val="0026179F"/>
    <w:rsid w:val="00263D47"/>
    <w:rsid w:val="00265893"/>
    <w:rsid w:val="0026617F"/>
    <w:rsid w:val="00266517"/>
    <w:rsid w:val="0026698C"/>
    <w:rsid w:val="00267155"/>
    <w:rsid w:val="00267978"/>
    <w:rsid w:val="00267DE7"/>
    <w:rsid w:val="00270748"/>
    <w:rsid w:val="002708FD"/>
    <w:rsid w:val="002721CC"/>
    <w:rsid w:val="002728F1"/>
    <w:rsid w:val="002742DA"/>
    <w:rsid w:val="00274E1A"/>
    <w:rsid w:val="00275368"/>
    <w:rsid w:val="002758DE"/>
    <w:rsid w:val="00275E1D"/>
    <w:rsid w:val="00276138"/>
    <w:rsid w:val="00276B2D"/>
    <w:rsid w:val="00276F76"/>
    <w:rsid w:val="002770F4"/>
    <w:rsid w:val="00277972"/>
    <w:rsid w:val="00280619"/>
    <w:rsid w:val="00281609"/>
    <w:rsid w:val="00282213"/>
    <w:rsid w:val="00282994"/>
    <w:rsid w:val="00284D9A"/>
    <w:rsid w:val="002850F5"/>
    <w:rsid w:val="002863A3"/>
    <w:rsid w:val="00286E52"/>
    <w:rsid w:val="00287850"/>
    <w:rsid w:val="00287BC6"/>
    <w:rsid w:val="00287D65"/>
    <w:rsid w:val="00287E78"/>
    <w:rsid w:val="00290B59"/>
    <w:rsid w:val="00290D7F"/>
    <w:rsid w:val="0029193E"/>
    <w:rsid w:val="00291E16"/>
    <w:rsid w:val="00292590"/>
    <w:rsid w:val="00292870"/>
    <w:rsid w:val="0029299D"/>
    <w:rsid w:val="00293776"/>
    <w:rsid w:val="00293E3A"/>
    <w:rsid w:val="002943C6"/>
    <w:rsid w:val="002963D2"/>
    <w:rsid w:val="00297444"/>
    <w:rsid w:val="00297772"/>
    <w:rsid w:val="00297AC0"/>
    <w:rsid w:val="00297FB4"/>
    <w:rsid w:val="002A0175"/>
    <w:rsid w:val="002A1041"/>
    <w:rsid w:val="002A116B"/>
    <w:rsid w:val="002A18E0"/>
    <w:rsid w:val="002A204B"/>
    <w:rsid w:val="002A2935"/>
    <w:rsid w:val="002A2B49"/>
    <w:rsid w:val="002A2BF3"/>
    <w:rsid w:val="002A2D8B"/>
    <w:rsid w:val="002A3A98"/>
    <w:rsid w:val="002A3BEF"/>
    <w:rsid w:val="002A4C60"/>
    <w:rsid w:val="002A5592"/>
    <w:rsid w:val="002A5978"/>
    <w:rsid w:val="002A5B6F"/>
    <w:rsid w:val="002A63E4"/>
    <w:rsid w:val="002A6FE9"/>
    <w:rsid w:val="002A737D"/>
    <w:rsid w:val="002B14E5"/>
    <w:rsid w:val="002B16BD"/>
    <w:rsid w:val="002B19E9"/>
    <w:rsid w:val="002B1B3B"/>
    <w:rsid w:val="002B20C4"/>
    <w:rsid w:val="002B255E"/>
    <w:rsid w:val="002B3562"/>
    <w:rsid w:val="002B3585"/>
    <w:rsid w:val="002B3815"/>
    <w:rsid w:val="002B419D"/>
    <w:rsid w:val="002B429C"/>
    <w:rsid w:val="002B4532"/>
    <w:rsid w:val="002B492D"/>
    <w:rsid w:val="002B4BD3"/>
    <w:rsid w:val="002B52E2"/>
    <w:rsid w:val="002B5446"/>
    <w:rsid w:val="002B5979"/>
    <w:rsid w:val="002B5EA4"/>
    <w:rsid w:val="002B6292"/>
    <w:rsid w:val="002B66F5"/>
    <w:rsid w:val="002B6CEF"/>
    <w:rsid w:val="002B7697"/>
    <w:rsid w:val="002B7BC4"/>
    <w:rsid w:val="002B7BFF"/>
    <w:rsid w:val="002C0504"/>
    <w:rsid w:val="002C17FA"/>
    <w:rsid w:val="002C207D"/>
    <w:rsid w:val="002C32AE"/>
    <w:rsid w:val="002C3F4C"/>
    <w:rsid w:val="002C4909"/>
    <w:rsid w:val="002C5300"/>
    <w:rsid w:val="002C55E6"/>
    <w:rsid w:val="002C5A8D"/>
    <w:rsid w:val="002C5BF2"/>
    <w:rsid w:val="002C677B"/>
    <w:rsid w:val="002C6AEE"/>
    <w:rsid w:val="002C78AB"/>
    <w:rsid w:val="002C7AC1"/>
    <w:rsid w:val="002D06F5"/>
    <w:rsid w:val="002D0FCD"/>
    <w:rsid w:val="002D1BF6"/>
    <w:rsid w:val="002D2233"/>
    <w:rsid w:val="002D22A5"/>
    <w:rsid w:val="002D2C39"/>
    <w:rsid w:val="002D36ED"/>
    <w:rsid w:val="002D3927"/>
    <w:rsid w:val="002D402C"/>
    <w:rsid w:val="002D44AF"/>
    <w:rsid w:val="002D483F"/>
    <w:rsid w:val="002D4B68"/>
    <w:rsid w:val="002D59A0"/>
    <w:rsid w:val="002D60EB"/>
    <w:rsid w:val="002D69AB"/>
    <w:rsid w:val="002D7C10"/>
    <w:rsid w:val="002D7E77"/>
    <w:rsid w:val="002E0151"/>
    <w:rsid w:val="002E08D7"/>
    <w:rsid w:val="002E112A"/>
    <w:rsid w:val="002E17B0"/>
    <w:rsid w:val="002E1AC5"/>
    <w:rsid w:val="002E26A6"/>
    <w:rsid w:val="002E3123"/>
    <w:rsid w:val="002E378C"/>
    <w:rsid w:val="002E3D8A"/>
    <w:rsid w:val="002E42E8"/>
    <w:rsid w:val="002E4368"/>
    <w:rsid w:val="002E5738"/>
    <w:rsid w:val="002E5799"/>
    <w:rsid w:val="002E5EFC"/>
    <w:rsid w:val="002E6BC6"/>
    <w:rsid w:val="002E7249"/>
    <w:rsid w:val="002E765A"/>
    <w:rsid w:val="002E7DE5"/>
    <w:rsid w:val="002F01C0"/>
    <w:rsid w:val="002F030F"/>
    <w:rsid w:val="002F069D"/>
    <w:rsid w:val="002F084E"/>
    <w:rsid w:val="002F18ED"/>
    <w:rsid w:val="002F23B9"/>
    <w:rsid w:val="002F29D3"/>
    <w:rsid w:val="002F2B29"/>
    <w:rsid w:val="002F300C"/>
    <w:rsid w:val="002F3BD7"/>
    <w:rsid w:val="002F4093"/>
    <w:rsid w:val="002F40CC"/>
    <w:rsid w:val="002F428E"/>
    <w:rsid w:val="002F5551"/>
    <w:rsid w:val="002F63F6"/>
    <w:rsid w:val="002F6B4B"/>
    <w:rsid w:val="002F7D50"/>
    <w:rsid w:val="00300C3C"/>
    <w:rsid w:val="00300D2E"/>
    <w:rsid w:val="00300F6F"/>
    <w:rsid w:val="00301C81"/>
    <w:rsid w:val="003024B2"/>
    <w:rsid w:val="00302C96"/>
    <w:rsid w:val="00302FC4"/>
    <w:rsid w:val="003035C0"/>
    <w:rsid w:val="003039E2"/>
    <w:rsid w:val="00303DA7"/>
    <w:rsid w:val="0030466C"/>
    <w:rsid w:val="003049FD"/>
    <w:rsid w:val="00304C24"/>
    <w:rsid w:val="00304CD6"/>
    <w:rsid w:val="003052DA"/>
    <w:rsid w:val="003068AB"/>
    <w:rsid w:val="0030693F"/>
    <w:rsid w:val="003071FF"/>
    <w:rsid w:val="003100CF"/>
    <w:rsid w:val="003104EB"/>
    <w:rsid w:val="003115E7"/>
    <w:rsid w:val="00311C8F"/>
    <w:rsid w:val="00311FDC"/>
    <w:rsid w:val="00312721"/>
    <w:rsid w:val="00312ADD"/>
    <w:rsid w:val="00312E00"/>
    <w:rsid w:val="00313089"/>
    <w:rsid w:val="0031308B"/>
    <w:rsid w:val="003134A3"/>
    <w:rsid w:val="0031372D"/>
    <w:rsid w:val="00313AC4"/>
    <w:rsid w:val="00313DD4"/>
    <w:rsid w:val="003140CB"/>
    <w:rsid w:val="0031473D"/>
    <w:rsid w:val="00314BE5"/>
    <w:rsid w:val="00315B41"/>
    <w:rsid w:val="00315D4B"/>
    <w:rsid w:val="0031626B"/>
    <w:rsid w:val="003168BC"/>
    <w:rsid w:val="00316D03"/>
    <w:rsid w:val="00317783"/>
    <w:rsid w:val="003210CC"/>
    <w:rsid w:val="003214D5"/>
    <w:rsid w:val="0032165D"/>
    <w:rsid w:val="00321B45"/>
    <w:rsid w:val="00322BBD"/>
    <w:rsid w:val="00322D8A"/>
    <w:rsid w:val="003230B0"/>
    <w:rsid w:val="00323519"/>
    <w:rsid w:val="00323573"/>
    <w:rsid w:val="00323842"/>
    <w:rsid w:val="00323E0D"/>
    <w:rsid w:val="00324A31"/>
    <w:rsid w:val="00325759"/>
    <w:rsid w:val="00325AD5"/>
    <w:rsid w:val="00326B16"/>
    <w:rsid w:val="00330AB0"/>
    <w:rsid w:val="00331039"/>
    <w:rsid w:val="00331809"/>
    <w:rsid w:val="00331B14"/>
    <w:rsid w:val="00331F8D"/>
    <w:rsid w:val="00331F9B"/>
    <w:rsid w:val="0033275C"/>
    <w:rsid w:val="00332C6A"/>
    <w:rsid w:val="003342C3"/>
    <w:rsid w:val="0033469E"/>
    <w:rsid w:val="0033558F"/>
    <w:rsid w:val="00336444"/>
    <w:rsid w:val="003366B3"/>
    <w:rsid w:val="003368B5"/>
    <w:rsid w:val="00337151"/>
    <w:rsid w:val="003372ED"/>
    <w:rsid w:val="003379C2"/>
    <w:rsid w:val="00337E39"/>
    <w:rsid w:val="00340510"/>
    <w:rsid w:val="003409B7"/>
    <w:rsid w:val="003411C2"/>
    <w:rsid w:val="0034142A"/>
    <w:rsid w:val="00342018"/>
    <w:rsid w:val="003424A9"/>
    <w:rsid w:val="00342AAB"/>
    <w:rsid w:val="00343440"/>
    <w:rsid w:val="003435C5"/>
    <w:rsid w:val="00343BB7"/>
    <w:rsid w:val="00343BE6"/>
    <w:rsid w:val="00345B4F"/>
    <w:rsid w:val="00345C83"/>
    <w:rsid w:val="00350C71"/>
    <w:rsid w:val="00350E37"/>
    <w:rsid w:val="00351966"/>
    <w:rsid w:val="003540D1"/>
    <w:rsid w:val="00354544"/>
    <w:rsid w:val="00354568"/>
    <w:rsid w:val="0035497B"/>
    <w:rsid w:val="00354AE6"/>
    <w:rsid w:val="00354EBB"/>
    <w:rsid w:val="00355BF1"/>
    <w:rsid w:val="00356531"/>
    <w:rsid w:val="003565EE"/>
    <w:rsid w:val="003569A0"/>
    <w:rsid w:val="00356CC4"/>
    <w:rsid w:val="00356D4E"/>
    <w:rsid w:val="003579DB"/>
    <w:rsid w:val="00357DDA"/>
    <w:rsid w:val="00360473"/>
    <w:rsid w:val="00360670"/>
    <w:rsid w:val="00361B1B"/>
    <w:rsid w:val="00362409"/>
    <w:rsid w:val="003628F4"/>
    <w:rsid w:val="00362BD0"/>
    <w:rsid w:val="003634CC"/>
    <w:rsid w:val="0036363F"/>
    <w:rsid w:val="00364521"/>
    <w:rsid w:val="00364CFD"/>
    <w:rsid w:val="00364D8E"/>
    <w:rsid w:val="0036561F"/>
    <w:rsid w:val="00365F03"/>
    <w:rsid w:val="003661F1"/>
    <w:rsid w:val="00367724"/>
    <w:rsid w:val="00367D08"/>
    <w:rsid w:val="003707A1"/>
    <w:rsid w:val="0037097E"/>
    <w:rsid w:val="00370A07"/>
    <w:rsid w:val="00370A22"/>
    <w:rsid w:val="00370D81"/>
    <w:rsid w:val="00372352"/>
    <w:rsid w:val="00373B30"/>
    <w:rsid w:val="003747D5"/>
    <w:rsid w:val="003763FA"/>
    <w:rsid w:val="00376A74"/>
    <w:rsid w:val="00376AD9"/>
    <w:rsid w:val="00377B02"/>
    <w:rsid w:val="00380F82"/>
    <w:rsid w:val="003815E4"/>
    <w:rsid w:val="003816B4"/>
    <w:rsid w:val="003816C5"/>
    <w:rsid w:val="00381E9C"/>
    <w:rsid w:val="0038396E"/>
    <w:rsid w:val="00383CC9"/>
    <w:rsid w:val="0038413C"/>
    <w:rsid w:val="00384502"/>
    <w:rsid w:val="00384510"/>
    <w:rsid w:val="00384BE4"/>
    <w:rsid w:val="00386E93"/>
    <w:rsid w:val="00386F66"/>
    <w:rsid w:val="00390EC5"/>
    <w:rsid w:val="0039283E"/>
    <w:rsid w:val="00394CBE"/>
    <w:rsid w:val="00394EAA"/>
    <w:rsid w:val="00395217"/>
    <w:rsid w:val="00395CD7"/>
    <w:rsid w:val="00395FE7"/>
    <w:rsid w:val="003969DE"/>
    <w:rsid w:val="003976A8"/>
    <w:rsid w:val="003978CE"/>
    <w:rsid w:val="003A007E"/>
    <w:rsid w:val="003A0450"/>
    <w:rsid w:val="003A0C5E"/>
    <w:rsid w:val="003A1B18"/>
    <w:rsid w:val="003A1B5C"/>
    <w:rsid w:val="003A26DF"/>
    <w:rsid w:val="003A3A62"/>
    <w:rsid w:val="003A3FF1"/>
    <w:rsid w:val="003A4E61"/>
    <w:rsid w:val="003A4F3C"/>
    <w:rsid w:val="003A5FA4"/>
    <w:rsid w:val="003A61C8"/>
    <w:rsid w:val="003A6535"/>
    <w:rsid w:val="003A7904"/>
    <w:rsid w:val="003A7FDA"/>
    <w:rsid w:val="003A7FED"/>
    <w:rsid w:val="003B037E"/>
    <w:rsid w:val="003B106F"/>
    <w:rsid w:val="003B1BE8"/>
    <w:rsid w:val="003B1CD7"/>
    <w:rsid w:val="003B25A7"/>
    <w:rsid w:val="003B34F0"/>
    <w:rsid w:val="003B360D"/>
    <w:rsid w:val="003B4280"/>
    <w:rsid w:val="003B512C"/>
    <w:rsid w:val="003B522B"/>
    <w:rsid w:val="003B5A70"/>
    <w:rsid w:val="003B5CA8"/>
    <w:rsid w:val="003B5F05"/>
    <w:rsid w:val="003B5F65"/>
    <w:rsid w:val="003B63FF"/>
    <w:rsid w:val="003B6C86"/>
    <w:rsid w:val="003B7BF8"/>
    <w:rsid w:val="003C0127"/>
    <w:rsid w:val="003C1496"/>
    <w:rsid w:val="003C1A0E"/>
    <w:rsid w:val="003C2364"/>
    <w:rsid w:val="003C245B"/>
    <w:rsid w:val="003C2562"/>
    <w:rsid w:val="003C2DC1"/>
    <w:rsid w:val="003C3166"/>
    <w:rsid w:val="003C3679"/>
    <w:rsid w:val="003C4DF7"/>
    <w:rsid w:val="003C5070"/>
    <w:rsid w:val="003C5184"/>
    <w:rsid w:val="003C5FFA"/>
    <w:rsid w:val="003C6675"/>
    <w:rsid w:val="003C69D5"/>
    <w:rsid w:val="003C7B24"/>
    <w:rsid w:val="003C7C79"/>
    <w:rsid w:val="003D0233"/>
    <w:rsid w:val="003D0B87"/>
    <w:rsid w:val="003D187B"/>
    <w:rsid w:val="003D1F33"/>
    <w:rsid w:val="003D341E"/>
    <w:rsid w:val="003D345B"/>
    <w:rsid w:val="003D3482"/>
    <w:rsid w:val="003D3659"/>
    <w:rsid w:val="003D40E4"/>
    <w:rsid w:val="003D4535"/>
    <w:rsid w:val="003D4B1F"/>
    <w:rsid w:val="003D524F"/>
    <w:rsid w:val="003D55D4"/>
    <w:rsid w:val="003D5DA3"/>
    <w:rsid w:val="003D606B"/>
    <w:rsid w:val="003D716A"/>
    <w:rsid w:val="003D7A1E"/>
    <w:rsid w:val="003D7BC7"/>
    <w:rsid w:val="003E040F"/>
    <w:rsid w:val="003E05F6"/>
    <w:rsid w:val="003E08A6"/>
    <w:rsid w:val="003E309F"/>
    <w:rsid w:val="003E39EA"/>
    <w:rsid w:val="003E3EF0"/>
    <w:rsid w:val="003E4D1A"/>
    <w:rsid w:val="003E4FFB"/>
    <w:rsid w:val="003E5451"/>
    <w:rsid w:val="003E5EAB"/>
    <w:rsid w:val="003E5F52"/>
    <w:rsid w:val="003E6AB1"/>
    <w:rsid w:val="003F04F5"/>
    <w:rsid w:val="003F1503"/>
    <w:rsid w:val="003F1B8C"/>
    <w:rsid w:val="003F2122"/>
    <w:rsid w:val="003F2A81"/>
    <w:rsid w:val="003F317A"/>
    <w:rsid w:val="003F3857"/>
    <w:rsid w:val="003F3CB8"/>
    <w:rsid w:val="003F5DD3"/>
    <w:rsid w:val="003F610D"/>
    <w:rsid w:val="003F61EF"/>
    <w:rsid w:val="003F6410"/>
    <w:rsid w:val="003F6FE9"/>
    <w:rsid w:val="003F7C83"/>
    <w:rsid w:val="00401562"/>
    <w:rsid w:val="00402079"/>
    <w:rsid w:val="004026D3"/>
    <w:rsid w:val="004038A9"/>
    <w:rsid w:val="00404521"/>
    <w:rsid w:val="00404575"/>
    <w:rsid w:val="004048A8"/>
    <w:rsid w:val="004048E8"/>
    <w:rsid w:val="00404B83"/>
    <w:rsid w:val="00405038"/>
    <w:rsid w:val="004055B6"/>
    <w:rsid w:val="00405657"/>
    <w:rsid w:val="0040584F"/>
    <w:rsid w:val="00405ED3"/>
    <w:rsid w:val="00406074"/>
    <w:rsid w:val="0040683D"/>
    <w:rsid w:val="00407387"/>
    <w:rsid w:val="00410598"/>
    <w:rsid w:val="00410A02"/>
    <w:rsid w:val="0041265E"/>
    <w:rsid w:val="00412D42"/>
    <w:rsid w:val="004135D3"/>
    <w:rsid w:val="00413C56"/>
    <w:rsid w:val="00413D09"/>
    <w:rsid w:val="00413D74"/>
    <w:rsid w:val="00413DD8"/>
    <w:rsid w:val="0041441E"/>
    <w:rsid w:val="004145A7"/>
    <w:rsid w:val="004145EC"/>
    <w:rsid w:val="00414AD4"/>
    <w:rsid w:val="004151A9"/>
    <w:rsid w:val="0041526E"/>
    <w:rsid w:val="00415BB5"/>
    <w:rsid w:val="00415DFC"/>
    <w:rsid w:val="0041615B"/>
    <w:rsid w:val="0041631F"/>
    <w:rsid w:val="0041688B"/>
    <w:rsid w:val="004172E0"/>
    <w:rsid w:val="0042121A"/>
    <w:rsid w:val="00422A70"/>
    <w:rsid w:val="004237FE"/>
    <w:rsid w:val="00423C66"/>
    <w:rsid w:val="00423E75"/>
    <w:rsid w:val="00423EC6"/>
    <w:rsid w:val="004240C8"/>
    <w:rsid w:val="00424896"/>
    <w:rsid w:val="00424ED4"/>
    <w:rsid w:val="00425180"/>
    <w:rsid w:val="00426720"/>
    <w:rsid w:val="00427DBF"/>
    <w:rsid w:val="00427E28"/>
    <w:rsid w:val="00430AFB"/>
    <w:rsid w:val="004326D6"/>
    <w:rsid w:val="00432722"/>
    <w:rsid w:val="00432D7B"/>
    <w:rsid w:val="00433199"/>
    <w:rsid w:val="0043357E"/>
    <w:rsid w:val="004338D8"/>
    <w:rsid w:val="00433B48"/>
    <w:rsid w:val="00433C2B"/>
    <w:rsid w:val="004344C6"/>
    <w:rsid w:val="00434B43"/>
    <w:rsid w:val="00434B8D"/>
    <w:rsid w:val="00435828"/>
    <w:rsid w:val="00436203"/>
    <w:rsid w:val="00436299"/>
    <w:rsid w:val="00436340"/>
    <w:rsid w:val="00436526"/>
    <w:rsid w:val="00436578"/>
    <w:rsid w:val="00436B8D"/>
    <w:rsid w:val="00440D98"/>
    <w:rsid w:val="00441130"/>
    <w:rsid w:val="004418B2"/>
    <w:rsid w:val="004423E8"/>
    <w:rsid w:val="004433AA"/>
    <w:rsid w:val="004439AA"/>
    <w:rsid w:val="00444225"/>
    <w:rsid w:val="004446E3"/>
    <w:rsid w:val="00445126"/>
    <w:rsid w:val="0044550E"/>
    <w:rsid w:val="00445D09"/>
    <w:rsid w:val="00445D1B"/>
    <w:rsid w:val="00445FEC"/>
    <w:rsid w:val="004467E8"/>
    <w:rsid w:val="0044690C"/>
    <w:rsid w:val="00447B65"/>
    <w:rsid w:val="00447FCE"/>
    <w:rsid w:val="004502EA"/>
    <w:rsid w:val="004503C3"/>
    <w:rsid w:val="004521A6"/>
    <w:rsid w:val="0045233E"/>
    <w:rsid w:val="00452AC9"/>
    <w:rsid w:val="00452AF3"/>
    <w:rsid w:val="00452E6A"/>
    <w:rsid w:val="00452EE2"/>
    <w:rsid w:val="004539A7"/>
    <w:rsid w:val="004549A6"/>
    <w:rsid w:val="00454CFB"/>
    <w:rsid w:val="00454F89"/>
    <w:rsid w:val="00455EC1"/>
    <w:rsid w:val="004564C7"/>
    <w:rsid w:val="0045681A"/>
    <w:rsid w:val="00456BEA"/>
    <w:rsid w:val="00456EBA"/>
    <w:rsid w:val="00457C47"/>
    <w:rsid w:val="004608D0"/>
    <w:rsid w:val="00460EBC"/>
    <w:rsid w:val="00461330"/>
    <w:rsid w:val="00461481"/>
    <w:rsid w:val="00461AB4"/>
    <w:rsid w:val="00461DC0"/>
    <w:rsid w:val="00462D9C"/>
    <w:rsid w:val="004635A3"/>
    <w:rsid w:val="0046467A"/>
    <w:rsid w:val="004652DB"/>
    <w:rsid w:val="004653CD"/>
    <w:rsid w:val="0046628E"/>
    <w:rsid w:val="0046683E"/>
    <w:rsid w:val="00466975"/>
    <w:rsid w:val="00466B40"/>
    <w:rsid w:val="00467776"/>
    <w:rsid w:val="004700DA"/>
    <w:rsid w:val="0047076B"/>
    <w:rsid w:val="004707C7"/>
    <w:rsid w:val="004714C0"/>
    <w:rsid w:val="004718F4"/>
    <w:rsid w:val="00472056"/>
    <w:rsid w:val="004720D7"/>
    <w:rsid w:val="004724B3"/>
    <w:rsid w:val="00472DB6"/>
    <w:rsid w:val="00473FCB"/>
    <w:rsid w:val="00474A93"/>
    <w:rsid w:val="0047575D"/>
    <w:rsid w:val="00475EA6"/>
    <w:rsid w:val="00476FC9"/>
    <w:rsid w:val="00477D52"/>
    <w:rsid w:val="00481B8C"/>
    <w:rsid w:val="004825DC"/>
    <w:rsid w:val="00482A1E"/>
    <w:rsid w:val="00482CB5"/>
    <w:rsid w:val="004830CD"/>
    <w:rsid w:val="0048345A"/>
    <w:rsid w:val="004850AC"/>
    <w:rsid w:val="004851D3"/>
    <w:rsid w:val="004853D5"/>
    <w:rsid w:val="00485876"/>
    <w:rsid w:val="00485C90"/>
    <w:rsid w:val="00485E32"/>
    <w:rsid w:val="004869DF"/>
    <w:rsid w:val="00486C62"/>
    <w:rsid w:val="00487B69"/>
    <w:rsid w:val="00487CBA"/>
    <w:rsid w:val="00491A44"/>
    <w:rsid w:val="00493499"/>
    <w:rsid w:val="00494125"/>
    <w:rsid w:val="004944F1"/>
    <w:rsid w:val="0049462B"/>
    <w:rsid w:val="004948C8"/>
    <w:rsid w:val="00494954"/>
    <w:rsid w:val="00494C28"/>
    <w:rsid w:val="00494C54"/>
    <w:rsid w:val="00494EE1"/>
    <w:rsid w:val="004958FE"/>
    <w:rsid w:val="00496841"/>
    <w:rsid w:val="00496C45"/>
    <w:rsid w:val="00496D4E"/>
    <w:rsid w:val="00497457"/>
    <w:rsid w:val="00497D93"/>
    <w:rsid w:val="00497E1C"/>
    <w:rsid w:val="004A07B6"/>
    <w:rsid w:val="004A125B"/>
    <w:rsid w:val="004A146B"/>
    <w:rsid w:val="004A17C7"/>
    <w:rsid w:val="004A1ACD"/>
    <w:rsid w:val="004A215D"/>
    <w:rsid w:val="004A2579"/>
    <w:rsid w:val="004A3523"/>
    <w:rsid w:val="004A371F"/>
    <w:rsid w:val="004A39A8"/>
    <w:rsid w:val="004A3BD4"/>
    <w:rsid w:val="004A4CBB"/>
    <w:rsid w:val="004A50D5"/>
    <w:rsid w:val="004A56DD"/>
    <w:rsid w:val="004A5E28"/>
    <w:rsid w:val="004A5F64"/>
    <w:rsid w:val="004A6365"/>
    <w:rsid w:val="004A6A03"/>
    <w:rsid w:val="004A7D7D"/>
    <w:rsid w:val="004A7F2F"/>
    <w:rsid w:val="004B058C"/>
    <w:rsid w:val="004B0A91"/>
    <w:rsid w:val="004B1074"/>
    <w:rsid w:val="004B157B"/>
    <w:rsid w:val="004B1DC2"/>
    <w:rsid w:val="004B253D"/>
    <w:rsid w:val="004B26E9"/>
    <w:rsid w:val="004B2E72"/>
    <w:rsid w:val="004B38CD"/>
    <w:rsid w:val="004B3C4D"/>
    <w:rsid w:val="004B3C64"/>
    <w:rsid w:val="004B4173"/>
    <w:rsid w:val="004B511B"/>
    <w:rsid w:val="004B5802"/>
    <w:rsid w:val="004B5876"/>
    <w:rsid w:val="004B5C7C"/>
    <w:rsid w:val="004B636D"/>
    <w:rsid w:val="004B65B3"/>
    <w:rsid w:val="004C0650"/>
    <w:rsid w:val="004C0B5E"/>
    <w:rsid w:val="004C109A"/>
    <w:rsid w:val="004C151B"/>
    <w:rsid w:val="004C2A7C"/>
    <w:rsid w:val="004C37E2"/>
    <w:rsid w:val="004C4D28"/>
    <w:rsid w:val="004C58A6"/>
    <w:rsid w:val="004C5F7E"/>
    <w:rsid w:val="004C63F9"/>
    <w:rsid w:val="004C72C5"/>
    <w:rsid w:val="004C7494"/>
    <w:rsid w:val="004C78A8"/>
    <w:rsid w:val="004C78B0"/>
    <w:rsid w:val="004D069C"/>
    <w:rsid w:val="004D1531"/>
    <w:rsid w:val="004D1BEE"/>
    <w:rsid w:val="004D1FEB"/>
    <w:rsid w:val="004D2818"/>
    <w:rsid w:val="004D2B0C"/>
    <w:rsid w:val="004D34AF"/>
    <w:rsid w:val="004D43D5"/>
    <w:rsid w:val="004D5290"/>
    <w:rsid w:val="004D54D5"/>
    <w:rsid w:val="004D578D"/>
    <w:rsid w:val="004D6267"/>
    <w:rsid w:val="004D629E"/>
    <w:rsid w:val="004D658B"/>
    <w:rsid w:val="004D69A7"/>
    <w:rsid w:val="004D77D2"/>
    <w:rsid w:val="004E0206"/>
    <w:rsid w:val="004E0379"/>
    <w:rsid w:val="004E13F4"/>
    <w:rsid w:val="004E1EE3"/>
    <w:rsid w:val="004E23DE"/>
    <w:rsid w:val="004E32DC"/>
    <w:rsid w:val="004E34F7"/>
    <w:rsid w:val="004E4003"/>
    <w:rsid w:val="004E42A8"/>
    <w:rsid w:val="004E4357"/>
    <w:rsid w:val="004E500C"/>
    <w:rsid w:val="004E5190"/>
    <w:rsid w:val="004E6410"/>
    <w:rsid w:val="004E6DC6"/>
    <w:rsid w:val="004E7758"/>
    <w:rsid w:val="004F03DF"/>
    <w:rsid w:val="004F0B5D"/>
    <w:rsid w:val="004F1E96"/>
    <w:rsid w:val="004F20B1"/>
    <w:rsid w:val="004F2649"/>
    <w:rsid w:val="004F2E02"/>
    <w:rsid w:val="004F30BF"/>
    <w:rsid w:val="004F372F"/>
    <w:rsid w:val="004F3F42"/>
    <w:rsid w:val="004F4361"/>
    <w:rsid w:val="004F43CB"/>
    <w:rsid w:val="004F462F"/>
    <w:rsid w:val="004F4C8B"/>
    <w:rsid w:val="004F59A8"/>
    <w:rsid w:val="004F5AB7"/>
    <w:rsid w:val="004F6A4B"/>
    <w:rsid w:val="004F6A9C"/>
    <w:rsid w:val="004F74EA"/>
    <w:rsid w:val="004F7A16"/>
    <w:rsid w:val="00501517"/>
    <w:rsid w:val="00501AAC"/>
    <w:rsid w:val="005024F0"/>
    <w:rsid w:val="00502DEF"/>
    <w:rsid w:val="00503690"/>
    <w:rsid w:val="00503C68"/>
    <w:rsid w:val="00504030"/>
    <w:rsid w:val="00504BBA"/>
    <w:rsid w:val="00504C1D"/>
    <w:rsid w:val="00505852"/>
    <w:rsid w:val="00505BFA"/>
    <w:rsid w:val="005061D1"/>
    <w:rsid w:val="00506586"/>
    <w:rsid w:val="00507DD7"/>
    <w:rsid w:val="005111CD"/>
    <w:rsid w:val="00511A06"/>
    <w:rsid w:val="00511F96"/>
    <w:rsid w:val="00512A2C"/>
    <w:rsid w:val="00513C96"/>
    <w:rsid w:val="00513E1C"/>
    <w:rsid w:val="00515838"/>
    <w:rsid w:val="005160B5"/>
    <w:rsid w:val="00516B26"/>
    <w:rsid w:val="0052000D"/>
    <w:rsid w:val="00520147"/>
    <w:rsid w:val="005203DE"/>
    <w:rsid w:val="0052083D"/>
    <w:rsid w:val="00520B8A"/>
    <w:rsid w:val="00520B9F"/>
    <w:rsid w:val="00521677"/>
    <w:rsid w:val="0052180F"/>
    <w:rsid w:val="00522CD3"/>
    <w:rsid w:val="0052318B"/>
    <w:rsid w:val="00523A04"/>
    <w:rsid w:val="00524834"/>
    <w:rsid w:val="005249B4"/>
    <w:rsid w:val="00525243"/>
    <w:rsid w:val="00525416"/>
    <w:rsid w:val="005259DC"/>
    <w:rsid w:val="00525C61"/>
    <w:rsid w:val="005260A1"/>
    <w:rsid w:val="005265BC"/>
    <w:rsid w:val="0052731E"/>
    <w:rsid w:val="005303DB"/>
    <w:rsid w:val="00530918"/>
    <w:rsid w:val="00530A13"/>
    <w:rsid w:val="00530F0C"/>
    <w:rsid w:val="0053109C"/>
    <w:rsid w:val="00532A0E"/>
    <w:rsid w:val="00536687"/>
    <w:rsid w:val="00536766"/>
    <w:rsid w:val="00536AB5"/>
    <w:rsid w:val="005376B1"/>
    <w:rsid w:val="005400D0"/>
    <w:rsid w:val="005406D9"/>
    <w:rsid w:val="00540C5A"/>
    <w:rsid w:val="005412AC"/>
    <w:rsid w:val="00541992"/>
    <w:rsid w:val="00542263"/>
    <w:rsid w:val="005425ED"/>
    <w:rsid w:val="00543DF5"/>
    <w:rsid w:val="00543F96"/>
    <w:rsid w:val="00544A1F"/>
    <w:rsid w:val="00545203"/>
    <w:rsid w:val="00546E49"/>
    <w:rsid w:val="00547B5B"/>
    <w:rsid w:val="00547FDE"/>
    <w:rsid w:val="0055008E"/>
    <w:rsid w:val="0055011A"/>
    <w:rsid w:val="00550A7F"/>
    <w:rsid w:val="0055145B"/>
    <w:rsid w:val="005516D6"/>
    <w:rsid w:val="00551B47"/>
    <w:rsid w:val="00552349"/>
    <w:rsid w:val="00552DDC"/>
    <w:rsid w:val="005534EE"/>
    <w:rsid w:val="00553F48"/>
    <w:rsid w:val="00554600"/>
    <w:rsid w:val="00554942"/>
    <w:rsid w:val="005550A2"/>
    <w:rsid w:val="00555A48"/>
    <w:rsid w:val="0055611A"/>
    <w:rsid w:val="00556A55"/>
    <w:rsid w:val="00556B3B"/>
    <w:rsid w:val="00556B46"/>
    <w:rsid w:val="00561966"/>
    <w:rsid w:val="00562DBF"/>
    <w:rsid w:val="00563111"/>
    <w:rsid w:val="005634EA"/>
    <w:rsid w:val="00564364"/>
    <w:rsid w:val="00564539"/>
    <w:rsid w:val="005702B8"/>
    <w:rsid w:val="00570535"/>
    <w:rsid w:val="005722CA"/>
    <w:rsid w:val="005724AC"/>
    <w:rsid w:val="00572AD9"/>
    <w:rsid w:val="0057554C"/>
    <w:rsid w:val="00575860"/>
    <w:rsid w:val="00575876"/>
    <w:rsid w:val="00577349"/>
    <w:rsid w:val="005777AA"/>
    <w:rsid w:val="00577842"/>
    <w:rsid w:val="00577DB9"/>
    <w:rsid w:val="00580522"/>
    <w:rsid w:val="0058058D"/>
    <w:rsid w:val="005806AA"/>
    <w:rsid w:val="00580E1E"/>
    <w:rsid w:val="00580EF2"/>
    <w:rsid w:val="0058135A"/>
    <w:rsid w:val="00581AAD"/>
    <w:rsid w:val="00581FF1"/>
    <w:rsid w:val="0058278D"/>
    <w:rsid w:val="00584253"/>
    <w:rsid w:val="00584270"/>
    <w:rsid w:val="0058468F"/>
    <w:rsid w:val="005853F7"/>
    <w:rsid w:val="00585B2A"/>
    <w:rsid w:val="00585F6F"/>
    <w:rsid w:val="005861FD"/>
    <w:rsid w:val="0058668B"/>
    <w:rsid w:val="00586AFB"/>
    <w:rsid w:val="00586BDE"/>
    <w:rsid w:val="0058742D"/>
    <w:rsid w:val="00587FB9"/>
    <w:rsid w:val="0059065E"/>
    <w:rsid w:val="00590729"/>
    <w:rsid w:val="00591B18"/>
    <w:rsid w:val="00591E17"/>
    <w:rsid w:val="005923C1"/>
    <w:rsid w:val="00592BA4"/>
    <w:rsid w:val="005933DC"/>
    <w:rsid w:val="005936BC"/>
    <w:rsid w:val="00593721"/>
    <w:rsid w:val="005937DC"/>
    <w:rsid w:val="00593800"/>
    <w:rsid w:val="00594AA0"/>
    <w:rsid w:val="00594B25"/>
    <w:rsid w:val="005950CF"/>
    <w:rsid w:val="00595246"/>
    <w:rsid w:val="00595B59"/>
    <w:rsid w:val="00596C81"/>
    <w:rsid w:val="005A023B"/>
    <w:rsid w:val="005A0330"/>
    <w:rsid w:val="005A0C87"/>
    <w:rsid w:val="005A17B1"/>
    <w:rsid w:val="005A1AC5"/>
    <w:rsid w:val="005A22BF"/>
    <w:rsid w:val="005A28CC"/>
    <w:rsid w:val="005A2F37"/>
    <w:rsid w:val="005A4356"/>
    <w:rsid w:val="005A4719"/>
    <w:rsid w:val="005A4798"/>
    <w:rsid w:val="005A5312"/>
    <w:rsid w:val="005A6645"/>
    <w:rsid w:val="005A6683"/>
    <w:rsid w:val="005A6C4D"/>
    <w:rsid w:val="005A77A0"/>
    <w:rsid w:val="005A7E11"/>
    <w:rsid w:val="005B0F8C"/>
    <w:rsid w:val="005B193D"/>
    <w:rsid w:val="005B1C72"/>
    <w:rsid w:val="005B1F15"/>
    <w:rsid w:val="005B2159"/>
    <w:rsid w:val="005B3E06"/>
    <w:rsid w:val="005B3F53"/>
    <w:rsid w:val="005B4416"/>
    <w:rsid w:val="005B4EE5"/>
    <w:rsid w:val="005B5047"/>
    <w:rsid w:val="005B5C1C"/>
    <w:rsid w:val="005B607E"/>
    <w:rsid w:val="005B6189"/>
    <w:rsid w:val="005B6ABC"/>
    <w:rsid w:val="005B731B"/>
    <w:rsid w:val="005B7837"/>
    <w:rsid w:val="005B7BAE"/>
    <w:rsid w:val="005C019D"/>
    <w:rsid w:val="005C1F9D"/>
    <w:rsid w:val="005C2457"/>
    <w:rsid w:val="005C2875"/>
    <w:rsid w:val="005C389F"/>
    <w:rsid w:val="005C4190"/>
    <w:rsid w:val="005C453E"/>
    <w:rsid w:val="005C4637"/>
    <w:rsid w:val="005C4CA3"/>
    <w:rsid w:val="005C4E15"/>
    <w:rsid w:val="005C4F05"/>
    <w:rsid w:val="005C5A73"/>
    <w:rsid w:val="005C5BCF"/>
    <w:rsid w:val="005C5EB4"/>
    <w:rsid w:val="005C64EC"/>
    <w:rsid w:val="005C6F72"/>
    <w:rsid w:val="005C74BE"/>
    <w:rsid w:val="005C7CB5"/>
    <w:rsid w:val="005D04FA"/>
    <w:rsid w:val="005D0512"/>
    <w:rsid w:val="005D13F8"/>
    <w:rsid w:val="005D14FB"/>
    <w:rsid w:val="005D1723"/>
    <w:rsid w:val="005D185A"/>
    <w:rsid w:val="005D2673"/>
    <w:rsid w:val="005D273D"/>
    <w:rsid w:val="005D3059"/>
    <w:rsid w:val="005D3658"/>
    <w:rsid w:val="005D3A86"/>
    <w:rsid w:val="005D3E80"/>
    <w:rsid w:val="005D476D"/>
    <w:rsid w:val="005D47BB"/>
    <w:rsid w:val="005D47F0"/>
    <w:rsid w:val="005D4C01"/>
    <w:rsid w:val="005D5AF9"/>
    <w:rsid w:val="005D5B1A"/>
    <w:rsid w:val="005D6018"/>
    <w:rsid w:val="005D7168"/>
    <w:rsid w:val="005D74C1"/>
    <w:rsid w:val="005D7979"/>
    <w:rsid w:val="005E009C"/>
    <w:rsid w:val="005E0178"/>
    <w:rsid w:val="005E0DCD"/>
    <w:rsid w:val="005E13D4"/>
    <w:rsid w:val="005E1715"/>
    <w:rsid w:val="005E1988"/>
    <w:rsid w:val="005E2112"/>
    <w:rsid w:val="005E225C"/>
    <w:rsid w:val="005E2DA9"/>
    <w:rsid w:val="005E305C"/>
    <w:rsid w:val="005E3626"/>
    <w:rsid w:val="005E4281"/>
    <w:rsid w:val="005E4724"/>
    <w:rsid w:val="005E51F8"/>
    <w:rsid w:val="005E5220"/>
    <w:rsid w:val="005E53EA"/>
    <w:rsid w:val="005E595B"/>
    <w:rsid w:val="005E5985"/>
    <w:rsid w:val="005E6541"/>
    <w:rsid w:val="005E7768"/>
    <w:rsid w:val="005E77E1"/>
    <w:rsid w:val="005E7952"/>
    <w:rsid w:val="005E7E39"/>
    <w:rsid w:val="005F0436"/>
    <w:rsid w:val="005F402C"/>
    <w:rsid w:val="005F430F"/>
    <w:rsid w:val="005F4A07"/>
    <w:rsid w:val="005F501C"/>
    <w:rsid w:val="005F55A3"/>
    <w:rsid w:val="005F55F8"/>
    <w:rsid w:val="005F57B4"/>
    <w:rsid w:val="005F58BD"/>
    <w:rsid w:val="005F5A15"/>
    <w:rsid w:val="005F626E"/>
    <w:rsid w:val="006002C5"/>
    <w:rsid w:val="006003DF"/>
    <w:rsid w:val="00600698"/>
    <w:rsid w:val="00601168"/>
    <w:rsid w:val="00601252"/>
    <w:rsid w:val="0060176D"/>
    <w:rsid w:val="00601791"/>
    <w:rsid w:val="00601BCD"/>
    <w:rsid w:val="00602B0B"/>
    <w:rsid w:val="006032CE"/>
    <w:rsid w:val="006033BC"/>
    <w:rsid w:val="00604509"/>
    <w:rsid w:val="0060469B"/>
    <w:rsid w:val="00605AD6"/>
    <w:rsid w:val="00605FDC"/>
    <w:rsid w:val="006061DC"/>
    <w:rsid w:val="00607A66"/>
    <w:rsid w:val="00607FC1"/>
    <w:rsid w:val="00610260"/>
    <w:rsid w:val="006102DD"/>
    <w:rsid w:val="0061035E"/>
    <w:rsid w:val="00610787"/>
    <w:rsid w:val="00610900"/>
    <w:rsid w:val="0061230B"/>
    <w:rsid w:val="00612F9C"/>
    <w:rsid w:val="00614B88"/>
    <w:rsid w:val="00614D09"/>
    <w:rsid w:val="00615DD4"/>
    <w:rsid w:val="00616599"/>
    <w:rsid w:val="00616A2F"/>
    <w:rsid w:val="0061710E"/>
    <w:rsid w:val="00617472"/>
    <w:rsid w:val="006175E1"/>
    <w:rsid w:val="0061783E"/>
    <w:rsid w:val="00617873"/>
    <w:rsid w:val="006204D5"/>
    <w:rsid w:val="00620F88"/>
    <w:rsid w:val="00621057"/>
    <w:rsid w:val="00621321"/>
    <w:rsid w:val="00622066"/>
    <w:rsid w:val="006226BC"/>
    <w:rsid w:val="00622C62"/>
    <w:rsid w:val="00624011"/>
    <w:rsid w:val="00624820"/>
    <w:rsid w:val="00625686"/>
    <w:rsid w:val="00626758"/>
    <w:rsid w:val="00626808"/>
    <w:rsid w:val="00627271"/>
    <w:rsid w:val="00627DA0"/>
    <w:rsid w:val="00627E7B"/>
    <w:rsid w:val="0063019F"/>
    <w:rsid w:val="0063052A"/>
    <w:rsid w:val="00630B10"/>
    <w:rsid w:val="00630F44"/>
    <w:rsid w:val="0063135D"/>
    <w:rsid w:val="00631750"/>
    <w:rsid w:val="00631919"/>
    <w:rsid w:val="006320EF"/>
    <w:rsid w:val="00633409"/>
    <w:rsid w:val="00634DA9"/>
    <w:rsid w:val="0063516A"/>
    <w:rsid w:val="00636758"/>
    <w:rsid w:val="00636BCC"/>
    <w:rsid w:val="00637B31"/>
    <w:rsid w:val="00637EE9"/>
    <w:rsid w:val="00640533"/>
    <w:rsid w:val="00640A93"/>
    <w:rsid w:val="0064106C"/>
    <w:rsid w:val="0064121E"/>
    <w:rsid w:val="00641B0A"/>
    <w:rsid w:val="00641F18"/>
    <w:rsid w:val="00642127"/>
    <w:rsid w:val="006428A0"/>
    <w:rsid w:val="0064336F"/>
    <w:rsid w:val="006438F4"/>
    <w:rsid w:val="00644424"/>
    <w:rsid w:val="0064474D"/>
    <w:rsid w:val="006449D4"/>
    <w:rsid w:val="00644C1A"/>
    <w:rsid w:val="00644DBB"/>
    <w:rsid w:val="006460D7"/>
    <w:rsid w:val="00646C17"/>
    <w:rsid w:val="006471F7"/>
    <w:rsid w:val="006479D2"/>
    <w:rsid w:val="00647B1D"/>
    <w:rsid w:val="00650697"/>
    <w:rsid w:val="00650CD4"/>
    <w:rsid w:val="00651346"/>
    <w:rsid w:val="006517D0"/>
    <w:rsid w:val="006517F8"/>
    <w:rsid w:val="006519CA"/>
    <w:rsid w:val="00652450"/>
    <w:rsid w:val="00652481"/>
    <w:rsid w:val="006525CF"/>
    <w:rsid w:val="006525D2"/>
    <w:rsid w:val="0065267B"/>
    <w:rsid w:val="006526C5"/>
    <w:rsid w:val="0065310A"/>
    <w:rsid w:val="006534A9"/>
    <w:rsid w:val="006534D9"/>
    <w:rsid w:val="00654909"/>
    <w:rsid w:val="00654F94"/>
    <w:rsid w:val="0065569D"/>
    <w:rsid w:val="006557C0"/>
    <w:rsid w:val="00655D0D"/>
    <w:rsid w:val="00656B18"/>
    <w:rsid w:val="00656D64"/>
    <w:rsid w:val="0065702D"/>
    <w:rsid w:val="006572E0"/>
    <w:rsid w:val="0066113C"/>
    <w:rsid w:val="00661EB8"/>
    <w:rsid w:val="0066261A"/>
    <w:rsid w:val="00662682"/>
    <w:rsid w:val="0066275E"/>
    <w:rsid w:val="006629CA"/>
    <w:rsid w:val="00663202"/>
    <w:rsid w:val="00663C2D"/>
    <w:rsid w:val="00664E3D"/>
    <w:rsid w:val="0066567A"/>
    <w:rsid w:val="00665A62"/>
    <w:rsid w:val="00665C04"/>
    <w:rsid w:val="00666664"/>
    <w:rsid w:val="0066734B"/>
    <w:rsid w:val="00670166"/>
    <w:rsid w:val="006711B1"/>
    <w:rsid w:val="00671BEF"/>
    <w:rsid w:val="00674A95"/>
    <w:rsid w:val="00674C3D"/>
    <w:rsid w:val="00674E63"/>
    <w:rsid w:val="00675AB9"/>
    <w:rsid w:val="00676F9F"/>
    <w:rsid w:val="0067718F"/>
    <w:rsid w:val="00677565"/>
    <w:rsid w:val="006776B2"/>
    <w:rsid w:val="006815BC"/>
    <w:rsid w:val="0068222A"/>
    <w:rsid w:val="00682370"/>
    <w:rsid w:val="0068259C"/>
    <w:rsid w:val="0068272F"/>
    <w:rsid w:val="00683CD6"/>
    <w:rsid w:val="00683EB8"/>
    <w:rsid w:val="00684722"/>
    <w:rsid w:val="0068496A"/>
    <w:rsid w:val="00684B13"/>
    <w:rsid w:val="00685438"/>
    <w:rsid w:val="0068602C"/>
    <w:rsid w:val="0068666D"/>
    <w:rsid w:val="00686EF7"/>
    <w:rsid w:val="00687104"/>
    <w:rsid w:val="00690EB8"/>
    <w:rsid w:val="00691F64"/>
    <w:rsid w:val="00691FB6"/>
    <w:rsid w:val="00692002"/>
    <w:rsid w:val="00692087"/>
    <w:rsid w:val="00692708"/>
    <w:rsid w:val="00692A9C"/>
    <w:rsid w:val="00693502"/>
    <w:rsid w:val="00695179"/>
    <w:rsid w:val="006959F9"/>
    <w:rsid w:val="00695D19"/>
    <w:rsid w:val="00697B24"/>
    <w:rsid w:val="00697BE4"/>
    <w:rsid w:val="006A127E"/>
    <w:rsid w:val="006A1676"/>
    <w:rsid w:val="006A3002"/>
    <w:rsid w:val="006A4C42"/>
    <w:rsid w:val="006A5938"/>
    <w:rsid w:val="006A5F16"/>
    <w:rsid w:val="006A63F6"/>
    <w:rsid w:val="006B0A25"/>
    <w:rsid w:val="006B186D"/>
    <w:rsid w:val="006B1CBA"/>
    <w:rsid w:val="006B2F94"/>
    <w:rsid w:val="006B3667"/>
    <w:rsid w:val="006B3B9E"/>
    <w:rsid w:val="006B4734"/>
    <w:rsid w:val="006B5CB6"/>
    <w:rsid w:val="006B5CE4"/>
    <w:rsid w:val="006B721C"/>
    <w:rsid w:val="006B737D"/>
    <w:rsid w:val="006B7CA1"/>
    <w:rsid w:val="006B7E8A"/>
    <w:rsid w:val="006C08AD"/>
    <w:rsid w:val="006C0B16"/>
    <w:rsid w:val="006C103E"/>
    <w:rsid w:val="006C1123"/>
    <w:rsid w:val="006C1937"/>
    <w:rsid w:val="006C1A9C"/>
    <w:rsid w:val="006C2076"/>
    <w:rsid w:val="006C3B36"/>
    <w:rsid w:val="006C3E68"/>
    <w:rsid w:val="006C3EFF"/>
    <w:rsid w:val="006C5991"/>
    <w:rsid w:val="006C63F8"/>
    <w:rsid w:val="006C641E"/>
    <w:rsid w:val="006C6A2F"/>
    <w:rsid w:val="006C75FA"/>
    <w:rsid w:val="006C7CF2"/>
    <w:rsid w:val="006D00D7"/>
    <w:rsid w:val="006D0143"/>
    <w:rsid w:val="006D045A"/>
    <w:rsid w:val="006D075B"/>
    <w:rsid w:val="006D0CE8"/>
    <w:rsid w:val="006D10DE"/>
    <w:rsid w:val="006D1231"/>
    <w:rsid w:val="006D23D7"/>
    <w:rsid w:val="006D24CA"/>
    <w:rsid w:val="006D2878"/>
    <w:rsid w:val="006D2C0C"/>
    <w:rsid w:val="006D3C6E"/>
    <w:rsid w:val="006D453B"/>
    <w:rsid w:val="006D4C88"/>
    <w:rsid w:val="006D587E"/>
    <w:rsid w:val="006D58D2"/>
    <w:rsid w:val="006D68C2"/>
    <w:rsid w:val="006D69C6"/>
    <w:rsid w:val="006D6A29"/>
    <w:rsid w:val="006D777A"/>
    <w:rsid w:val="006E0979"/>
    <w:rsid w:val="006E0A9D"/>
    <w:rsid w:val="006E1279"/>
    <w:rsid w:val="006E168F"/>
    <w:rsid w:val="006E1A29"/>
    <w:rsid w:val="006E2AA9"/>
    <w:rsid w:val="006E31C1"/>
    <w:rsid w:val="006E32C6"/>
    <w:rsid w:val="006E3D76"/>
    <w:rsid w:val="006E426D"/>
    <w:rsid w:val="006E4663"/>
    <w:rsid w:val="006E4AA9"/>
    <w:rsid w:val="006E50C9"/>
    <w:rsid w:val="006E5705"/>
    <w:rsid w:val="006E60C8"/>
    <w:rsid w:val="006E6BF4"/>
    <w:rsid w:val="006E77B3"/>
    <w:rsid w:val="006E7A38"/>
    <w:rsid w:val="006E7B14"/>
    <w:rsid w:val="006F0C59"/>
    <w:rsid w:val="006F1398"/>
    <w:rsid w:val="006F1970"/>
    <w:rsid w:val="006F24CF"/>
    <w:rsid w:val="006F268F"/>
    <w:rsid w:val="006F2CE0"/>
    <w:rsid w:val="006F2DC8"/>
    <w:rsid w:val="006F334B"/>
    <w:rsid w:val="006F3E4F"/>
    <w:rsid w:val="006F5430"/>
    <w:rsid w:val="006F5B4E"/>
    <w:rsid w:val="006F61E7"/>
    <w:rsid w:val="006F7470"/>
    <w:rsid w:val="006F75CC"/>
    <w:rsid w:val="006F7E02"/>
    <w:rsid w:val="00700F08"/>
    <w:rsid w:val="007013C5"/>
    <w:rsid w:val="0070238C"/>
    <w:rsid w:val="00702D49"/>
    <w:rsid w:val="007033C1"/>
    <w:rsid w:val="0070351C"/>
    <w:rsid w:val="00704E63"/>
    <w:rsid w:val="007050F0"/>
    <w:rsid w:val="0070646B"/>
    <w:rsid w:val="00706B88"/>
    <w:rsid w:val="00706C80"/>
    <w:rsid w:val="00707F18"/>
    <w:rsid w:val="0071017B"/>
    <w:rsid w:val="00710FE8"/>
    <w:rsid w:val="0071157A"/>
    <w:rsid w:val="00711C41"/>
    <w:rsid w:val="00711DC6"/>
    <w:rsid w:val="00712C29"/>
    <w:rsid w:val="00713B22"/>
    <w:rsid w:val="007144C0"/>
    <w:rsid w:val="00715774"/>
    <w:rsid w:val="00715AD5"/>
    <w:rsid w:val="007162E4"/>
    <w:rsid w:val="00716A40"/>
    <w:rsid w:val="00716ACF"/>
    <w:rsid w:val="00716F67"/>
    <w:rsid w:val="007172FA"/>
    <w:rsid w:val="007174AF"/>
    <w:rsid w:val="00717C75"/>
    <w:rsid w:val="00720176"/>
    <w:rsid w:val="007204B5"/>
    <w:rsid w:val="00720549"/>
    <w:rsid w:val="007205A5"/>
    <w:rsid w:val="007213F5"/>
    <w:rsid w:val="00721B4C"/>
    <w:rsid w:val="00722229"/>
    <w:rsid w:val="00722727"/>
    <w:rsid w:val="00722D00"/>
    <w:rsid w:val="00723177"/>
    <w:rsid w:val="00724673"/>
    <w:rsid w:val="00725F80"/>
    <w:rsid w:val="00726A4F"/>
    <w:rsid w:val="00727C1E"/>
    <w:rsid w:val="00727F81"/>
    <w:rsid w:val="007314A7"/>
    <w:rsid w:val="00731921"/>
    <w:rsid w:val="0073265B"/>
    <w:rsid w:val="00733DFC"/>
    <w:rsid w:val="0073431D"/>
    <w:rsid w:val="007344F6"/>
    <w:rsid w:val="00735893"/>
    <w:rsid w:val="00735963"/>
    <w:rsid w:val="00735B4F"/>
    <w:rsid w:val="0073609F"/>
    <w:rsid w:val="00736212"/>
    <w:rsid w:val="00736380"/>
    <w:rsid w:val="0073670C"/>
    <w:rsid w:val="00736AA9"/>
    <w:rsid w:val="00736E6F"/>
    <w:rsid w:val="00737232"/>
    <w:rsid w:val="00737559"/>
    <w:rsid w:val="00737DBE"/>
    <w:rsid w:val="0074015A"/>
    <w:rsid w:val="007401D6"/>
    <w:rsid w:val="0074077D"/>
    <w:rsid w:val="007408BF"/>
    <w:rsid w:val="00740AAD"/>
    <w:rsid w:val="00740AD0"/>
    <w:rsid w:val="00741B4A"/>
    <w:rsid w:val="007428EA"/>
    <w:rsid w:val="00742962"/>
    <w:rsid w:val="00743747"/>
    <w:rsid w:val="007437FC"/>
    <w:rsid w:val="00744469"/>
    <w:rsid w:val="00744542"/>
    <w:rsid w:val="00744EEC"/>
    <w:rsid w:val="0074516C"/>
    <w:rsid w:val="00745917"/>
    <w:rsid w:val="0074710D"/>
    <w:rsid w:val="00747367"/>
    <w:rsid w:val="0075037E"/>
    <w:rsid w:val="007504E4"/>
    <w:rsid w:val="00750F62"/>
    <w:rsid w:val="00751010"/>
    <w:rsid w:val="00751D28"/>
    <w:rsid w:val="00751D90"/>
    <w:rsid w:val="007526B2"/>
    <w:rsid w:val="00752BA0"/>
    <w:rsid w:val="00753075"/>
    <w:rsid w:val="00753F2E"/>
    <w:rsid w:val="007540D8"/>
    <w:rsid w:val="00754714"/>
    <w:rsid w:val="00754BFF"/>
    <w:rsid w:val="00755538"/>
    <w:rsid w:val="00755684"/>
    <w:rsid w:val="00755BEB"/>
    <w:rsid w:val="00755C89"/>
    <w:rsid w:val="00755E14"/>
    <w:rsid w:val="00755EDF"/>
    <w:rsid w:val="00756882"/>
    <w:rsid w:val="007577EB"/>
    <w:rsid w:val="00757CD5"/>
    <w:rsid w:val="0076011B"/>
    <w:rsid w:val="007602AE"/>
    <w:rsid w:val="007603A4"/>
    <w:rsid w:val="007606B8"/>
    <w:rsid w:val="007631D5"/>
    <w:rsid w:val="007631E2"/>
    <w:rsid w:val="00763228"/>
    <w:rsid w:val="0076394A"/>
    <w:rsid w:val="007644DE"/>
    <w:rsid w:val="00764A52"/>
    <w:rsid w:val="0076592F"/>
    <w:rsid w:val="00765B19"/>
    <w:rsid w:val="00765D13"/>
    <w:rsid w:val="00770B24"/>
    <w:rsid w:val="00771DB7"/>
    <w:rsid w:val="00771ED2"/>
    <w:rsid w:val="00772192"/>
    <w:rsid w:val="00772217"/>
    <w:rsid w:val="0077340D"/>
    <w:rsid w:val="007735C5"/>
    <w:rsid w:val="00773852"/>
    <w:rsid w:val="00773C45"/>
    <w:rsid w:val="00774A39"/>
    <w:rsid w:val="007752C6"/>
    <w:rsid w:val="007755AF"/>
    <w:rsid w:val="007758E2"/>
    <w:rsid w:val="00775B54"/>
    <w:rsid w:val="00775E94"/>
    <w:rsid w:val="00776C08"/>
    <w:rsid w:val="00777A9B"/>
    <w:rsid w:val="00777BBC"/>
    <w:rsid w:val="00777DAE"/>
    <w:rsid w:val="00780632"/>
    <w:rsid w:val="0078108A"/>
    <w:rsid w:val="00781246"/>
    <w:rsid w:val="00781677"/>
    <w:rsid w:val="00781894"/>
    <w:rsid w:val="00781B2C"/>
    <w:rsid w:val="007826A6"/>
    <w:rsid w:val="007832E0"/>
    <w:rsid w:val="00783307"/>
    <w:rsid w:val="0078336E"/>
    <w:rsid w:val="00784117"/>
    <w:rsid w:val="0078464C"/>
    <w:rsid w:val="00784952"/>
    <w:rsid w:val="007858A2"/>
    <w:rsid w:val="007858BD"/>
    <w:rsid w:val="00785D56"/>
    <w:rsid w:val="00785F4D"/>
    <w:rsid w:val="0078602A"/>
    <w:rsid w:val="007860F9"/>
    <w:rsid w:val="00786E66"/>
    <w:rsid w:val="00787073"/>
    <w:rsid w:val="00787D1C"/>
    <w:rsid w:val="00790126"/>
    <w:rsid w:val="00790B7B"/>
    <w:rsid w:val="00791181"/>
    <w:rsid w:val="00791311"/>
    <w:rsid w:val="00791352"/>
    <w:rsid w:val="00791693"/>
    <w:rsid w:val="00792E8B"/>
    <w:rsid w:val="007933B1"/>
    <w:rsid w:val="00796314"/>
    <w:rsid w:val="0079748C"/>
    <w:rsid w:val="007A030F"/>
    <w:rsid w:val="007A0F0D"/>
    <w:rsid w:val="007A152D"/>
    <w:rsid w:val="007A1C35"/>
    <w:rsid w:val="007A2223"/>
    <w:rsid w:val="007A4305"/>
    <w:rsid w:val="007A4B9D"/>
    <w:rsid w:val="007A4D51"/>
    <w:rsid w:val="007A575E"/>
    <w:rsid w:val="007A5C6B"/>
    <w:rsid w:val="007A65AC"/>
    <w:rsid w:val="007A723E"/>
    <w:rsid w:val="007A78EF"/>
    <w:rsid w:val="007B0E4F"/>
    <w:rsid w:val="007B1CFE"/>
    <w:rsid w:val="007B1D19"/>
    <w:rsid w:val="007B1F25"/>
    <w:rsid w:val="007B2037"/>
    <w:rsid w:val="007B2CD3"/>
    <w:rsid w:val="007B2D72"/>
    <w:rsid w:val="007B2E9F"/>
    <w:rsid w:val="007B3BFF"/>
    <w:rsid w:val="007B40A9"/>
    <w:rsid w:val="007B4153"/>
    <w:rsid w:val="007B532B"/>
    <w:rsid w:val="007B54D9"/>
    <w:rsid w:val="007B55E9"/>
    <w:rsid w:val="007B57E3"/>
    <w:rsid w:val="007B639F"/>
    <w:rsid w:val="007B68B1"/>
    <w:rsid w:val="007B693B"/>
    <w:rsid w:val="007B6B88"/>
    <w:rsid w:val="007B6FC0"/>
    <w:rsid w:val="007B74FC"/>
    <w:rsid w:val="007B76E5"/>
    <w:rsid w:val="007B7F24"/>
    <w:rsid w:val="007C024D"/>
    <w:rsid w:val="007C06B4"/>
    <w:rsid w:val="007C136B"/>
    <w:rsid w:val="007C15A1"/>
    <w:rsid w:val="007C25C6"/>
    <w:rsid w:val="007C29B8"/>
    <w:rsid w:val="007C3336"/>
    <w:rsid w:val="007C3AA8"/>
    <w:rsid w:val="007C4133"/>
    <w:rsid w:val="007C6033"/>
    <w:rsid w:val="007C610E"/>
    <w:rsid w:val="007C63BB"/>
    <w:rsid w:val="007C7639"/>
    <w:rsid w:val="007C78E9"/>
    <w:rsid w:val="007D02A3"/>
    <w:rsid w:val="007D05B1"/>
    <w:rsid w:val="007D0F9C"/>
    <w:rsid w:val="007D12E6"/>
    <w:rsid w:val="007D1EF7"/>
    <w:rsid w:val="007D2A90"/>
    <w:rsid w:val="007D37DC"/>
    <w:rsid w:val="007D3E5A"/>
    <w:rsid w:val="007D3FDB"/>
    <w:rsid w:val="007D418F"/>
    <w:rsid w:val="007D55CE"/>
    <w:rsid w:val="007D5710"/>
    <w:rsid w:val="007D57C0"/>
    <w:rsid w:val="007D57CD"/>
    <w:rsid w:val="007D5A92"/>
    <w:rsid w:val="007D5D18"/>
    <w:rsid w:val="007D6940"/>
    <w:rsid w:val="007D72B4"/>
    <w:rsid w:val="007D7A42"/>
    <w:rsid w:val="007D7B79"/>
    <w:rsid w:val="007E09A8"/>
    <w:rsid w:val="007E0CEA"/>
    <w:rsid w:val="007E106C"/>
    <w:rsid w:val="007E1336"/>
    <w:rsid w:val="007E1FFE"/>
    <w:rsid w:val="007E2E08"/>
    <w:rsid w:val="007E3046"/>
    <w:rsid w:val="007E3DD8"/>
    <w:rsid w:val="007E6972"/>
    <w:rsid w:val="007E69FF"/>
    <w:rsid w:val="007E747B"/>
    <w:rsid w:val="007E791F"/>
    <w:rsid w:val="007F0E1E"/>
    <w:rsid w:val="007F1890"/>
    <w:rsid w:val="007F3E10"/>
    <w:rsid w:val="007F44A0"/>
    <w:rsid w:val="007F47E9"/>
    <w:rsid w:val="007F51FF"/>
    <w:rsid w:val="007F5E10"/>
    <w:rsid w:val="007F62EA"/>
    <w:rsid w:val="007F72D8"/>
    <w:rsid w:val="007F7A4B"/>
    <w:rsid w:val="007F7C35"/>
    <w:rsid w:val="007F7C99"/>
    <w:rsid w:val="008004A9"/>
    <w:rsid w:val="008008F3"/>
    <w:rsid w:val="008009AF"/>
    <w:rsid w:val="0080168B"/>
    <w:rsid w:val="0080184F"/>
    <w:rsid w:val="00801F03"/>
    <w:rsid w:val="008020DD"/>
    <w:rsid w:val="00802286"/>
    <w:rsid w:val="00802DF0"/>
    <w:rsid w:val="00802F38"/>
    <w:rsid w:val="0080309B"/>
    <w:rsid w:val="00803723"/>
    <w:rsid w:val="0080390B"/>
    <w:rsid w:val="00803C19"/>
    <w:rsid w:val="00803E6F"/>
    <w:rsid w:val="008041B2"/>
    <w:rsid w:val="008046D3"/>
    <w:rsid w:val="00804CA6"/>
    <w:rsid w:val="00804CDE"/>
    <w:rsid w:val="008056C8"/>
    <w:rsid w:val="00805CB0"/>
    <w:rsid w:val="00805CBC"/>
    <w:rsid w:val="008069CE"/>
    <w:rsid w:val="00806C5F"/>
    <w:rsid w:val="0080769D"/>
    <w:rsid w:val="008077B7"/>
    <w:rsid w:val="00807BBB"/>
    <w:rsid w:val="00807D4E"/>
    <w:rsid w:val="0081029B"/>
    <w:rsid w:val="0081359C"/>
    <w:rsid w:val="00814B66"/>
    <w:rsid w:val="00816505"/>
    <w:rsid w:val="00817399"/>
    <w:rsid w:val="008179AE"/>
    <w:rsid w:val="00817D33"/>
    <w:rsid w:val="00820552"/>
    <w:rsid w:val="00820C50"/>
    <w:rsid w:val="00820C8C"/>
    <w:rsid w:val="008212D6"/>
    <w:rsid w:val="008215E2"/>
    <w:rsid w:val="00821D6F"/>
    <w:rsid w:val="00822512"/>
    <w:rsid w:val="008225DB"/>
    <w:rsid w:val="008228D1"/>
    <w:rsid w:val="00823592"/>
    <w:rsid w:val="00823EF8"/>
    <w:rsid w:val="0082404F"/>
    <w:rsid w:val="00824096"/>
    <w:rsid w:val="008244E6"/>
    <w:rsid w:val="00825020"/>
    <w:rsid w:val="0082598F"/>
    <w:rsid w:val="0082730A"/>
    <w:rsid w:val="0082795C"/>
    <w:rsid w:val="00830309"/>
    <w:rsid w:val="0083104A"/>
    <w:rsid w:val="0083192E"/>
    <w:rsid w:val="008357E1"/>
    <w:rsid w:val="008358C3"/>
    <w:rsid w:val="008359CB"/>
    <w:rsid w:val="00835CD8"/>
    <w:rsid w:val="00836673"/>
    <w:rsid w:val="00836E0E"/>
    <w:rsid w:val="00836F63"/>
    <w:rsid w:val="00837BFC"/>
    <w:rsid w:val="00840386"/>
    <w:rsid w:val="00840A18"/>
    <w:rsid w:val="00840F3F"/>
    <w:rsid w:val="008419F9"/>
    <w:rsid w:val="00841B85"/>
    <w:rsid w:val="008434F0"/>
    <w:rsid w:val="008435DE"/>
    <w:rsid w:val="00843E19"/>
    <w:rsid w:val="00844059"/>
    <w:rsid w:val="00844166"/>
    <w:rsid w:val="008448CC"/>
    <w:rsid w:val="00844B04"/>
    <w:rsid w:val="00845067"/>
    <w:rsid w:val="008454C1"/>
    <w:rsid w:val="0084576B"/>
    <w:rsid w:val="008458F7"/>
    <w:rsid w:val="0084674D"/>
    <w:rsid w:val="00846A3C"/>
    <w:rsid w:val="00847492"/>
    <w:rsid w:val="008479D6"/>
    <w:rsid w:val="0085026C"/>
    <w:rsid w:val="00850984"/>
    <w:rsid w:val="008509A3"/>
    <w:rsid w:val="00850BE7"/>
    <w:rsid w:val="00851438"/>
    <w:rsid w:val="00851504"/>
    <w:rsid w:val="00853968"/>
    <w:rsid w:val="00853CBC"/>
    <w:rsid w:val="00853F12"/>
    <w:rsid w:val="00855206"/>
    <w:rsid w:val="008553A6"/>
    <w:rsid w:val="008561E1"/>
    <w:rsid w:val="00856925"/>
    <w:rsid w:val="00857037"/>
    <w:rsid w:val="00857171"/>
    <w:rsid w:val="0085736A"/>
    <w:rsid w:val="00857452"/>
    <w:rsid w:val="00857967"/>
    <w:rsid w:val="00857B52"/>
    <w:rsid w:val="00860512"/>
    <w:rsid w:val="008608EB"/>
    <w:rsid w:val="00860A90"/>
    <w:rsid w:val="008613FE"/>
    <w:rsid w:val="00861D60"/>
    <w:rsid w:val="00861F27"/>
    <w:rsid w:val="0086225D"/>
    <w:rsid w:val="008628C3"/>
    <w:rsid w:val="00862B4D"/>
    <w:rsid w:val="0086340C"/>
    <w:rsid w:val="0086416E"/>
    <w:rsid w:val="0086434F"/>
    <w:rsid w:val="008649FC"/>
    <w:rsid w:val="00864E84"/>
    <w:rsid w:val="00865425"/>
    <w:rsid w:val="008656E5"/>
    <w:rsid w:val="008658C8"/>
    <w:rsid w:val="008663AB"/>
    <w:rsid w:val="00866AB8"/>
    <w:rsid w:val="0086720F"/>
    <w:rsid w:val="0086728A"/>
    <w:rsid w:val="0086760C"/>
    <w:rsid w:val="00867DC9"/>
    <w:rsid w:val="00870260"/>
    <w:rsid w:val="00870761"/>
    <w:rsid w:val="0087173E"/>
    <w:rsid w:val="0087208E"/>
    <w:rsid w:val="008728D2"/>
    <w:rsid w:val="00872F2F"/>
    <w:rsid w:val="00873416"/>
    <w:rsid w:val="0087462F"/>
    <w:rsid w:val="0087489E"/>
    <w:rsid w:val="00874A07"/>
    <w:rsid w:val="00874AFE"/>
    <w:rsid w:val="00874CDC"/>
    <w:rsid w:val="00874EF4"/>
    <w:rsid w:val="008764B0"/>
    <w:rsid w:val="00876BEE"/>
    <w:rsid w:val="008773E3"/>
    <w:rsid w:val="0087757C"/>
    <w:rsid w:val="00877C7C"/>
    <w:rsid w:val="008800E4"/>
    <w:rsid w:val="0088020C"/>
    <w:rsid w:val="008807FE"/>
    <w:rsid w:val="00880869"/>
    <w:rsid w:val="00880C98"/>
    <w:rsid w:val="00880E4A"/>
    <w:rsid w:val="0088224D"/>
    <w:rsid w:val="0088242E"/>
    <w:rsid w:val="00882837"/>
    <w:rsid w:val="00883C72"/>
    <w:rsid w:val="00885164"/>
    <w:rsid w:val="00885185"/>
    <w:rsid w:val="0088633D"/>
    <w:rsid w:val="008868FE"/>
    <w:rsid w:val="00887E30"/>
    <w:rsid w:val="00890038"/>
    <w:rsid w:val="00890EB9"/>
    <w:rsid w:val="00890FCC"/>
    <w:rsid w:val="0089173C"/>
    <w:rsid w:val="00893525"/>
    <w:rsid w:val="00893C49"/>
    <w:rsid w:val="00893CDD"/>
    <w:rsid w:val="00894A86"/>
    <w:rsid w:val="00895A68"/>
    <w:rsid w:val="00896149"/>
    <w:rsid w:val="00896375"/>
    <w:rsid w:val="00897407"/>
    <w:rsid w:val="00897C56"/>
    <w:rsid w:val="00897D1F"/>
    <w:rsid w:val="00897FD5"/>
    <w:rsid w:val="008A0232"/>
    <w:rsid w:val="008A06CD"/>
    <w:rsid w:val="008A0B6B"/>
    <w:rsid w:val="008A0C8A"/>
    <w:rsid w:val="008A100B"/>
    <w:rsid w:val="008A1139"/>
    <w:rsid w:val="008A3B52"/>
    <w:rsid w:val="008A4519"/>
    <w:rsid w:val="008A4DB8"/>
    <w:rsid w:val="008A5609"/>
    <w:rsid w:val="008A5D29"/>
    <w:rsid w:val="008A5E57"/>
    <w:rsid w:val="008A612F"/>
    <w:rsid w:val="008A618D"/>
    <w:rsid w:val="008A69F1"/>
    <w:rsid w:val="008A6D0E"/>
    <w:rsid w:val="008A7003"/>
    <w:rsid w:val="008A7975"/>
    <w:rsid w:val="008A7A64"/>
    <w:rsid w:val="008A7E5A"/>
    <w:rsid w:val="008A7EBB"/>
    <w:rsid w:val="008B0F4D"/>
    <w:rsid w:val="008B0FF6"/>
    <w:rsid w:val="008B1527"/>
    <w:rsid w:val="008B1E55"/>
    <w:rsid w:val="008B2529"/>
    <w:rsid w:val="008B3357"/>
    <w:rsid w:val="008B3375"/>
    <w:rsid w:val="008B382D"/>
    <w:rsid w:val="008B3845"/>
    <w:rsid w:val="008B3B62"/>
    <w:rsid w:val="008B3E05"/>
    <w:rsid w:val="008B3EEB"/>
    <w:rsid w:val="008B3F72"/>
    <w:rsid w:val="008B431F"/>
    <w:rsid w:val="008B4ACB"/>
    <w:rsid w:val="008B591E"/>
    <w:rsid w:val="008B6260"/>
    <w:rsid w:val="008B70CC"/>
    <w:rsid w:val="008B7457"/>
    <w:rsid w:val="008C0413"/>
    <w:rsid w:val="008C05EE"/>
    <w:rsid w:val="008C1238"/>
    <w:rsid w:val="008C15CE"/>
    <w:rsid w:val="008C163F"/>
    <w:rsid w:val="008C2027"/>
    <w:rsid w:val="008C21AA"/>
    <w:rsid w:val="008C2A5D"/>
    <w:rsid w:val="008C32C7"/>
    <w:rsid w:val="008C3442"/>
    <w:rsid w:val="008C3E47"/>
    <w:rsid w:val="008C4174"/>
    <w:rsid w:val="008C4768"/>
    <w:rsid w:val="008C499E"/>
    <w:rsid w:val="008C4A10"/>
    <w:rsid w:val="008C60E9"/>
    <w:rsid w:val="008C61EE"/>
    <w:rsid w:val="008C687E"/>
    <w:rsid w:val="008C6CB4"/>
    <w:rsid w:val="008D0025"/>
    <w:rsid w:val="008D0237"/>
    <w:rsid w:val="008D08B1"/>
    <w:rsid w:val="008D1289"/>
    <w:rsid w:val="008D170D"/>
    <w:rsid w:val="008D1750"/>
    <w:rsid w:val="008D2914"/>
    <w:rsid w:val="008D3F4C"/>
    <w:rsid w:val="008D4019"/>
    <w:rsid w:val="008D41C3"/>
    <w:rsid w:val="008D455D"/>
    <w:rsid w:val="008D4B44"/>
    <w:rsid w:val="008D5FA7"/>
    <w:rsid w:val="008D685C"/>
    <w:rsid w:val="008D6B80"/>
    <w:rsid w:val="008D6D8B"/>
    <w:rsid w:val="008D765D"/>
    <w:rsid w:val="008D77BB"/>
    <w:rsid w:val="008D79A0"/>
    <w:rsid w:val="008D7C6C"/>
    <w:rsid w:val="008E0163"/>
    <w:rsid w:val="008E0598"/>
    <w:rsid w:val="008E08F7"/>
    <w:rsid w:val="008E177D"/>
    <w:rsid w:val="008E1BCA"/>
    <w:rsid w:val="008E3740"/>
    <w:rsid w:val="008E3A8A"/>
    <w:rsid w:val="008E3BC2"/>
    <w:rsid w:val="008E43EC"/>
    <w:rsid w:val="008E45FE"/>
    <w:rsid w:val="008E463D"/>
    <w:rsid w:val="008E5319"/>
    <w:rsid w:val="008E5342"/>
    <w:rsid w:val="008E5471"/>
    <w:rsid w:val="008E5F9B"/>
    <w:rsid w:val="008E6B58"/>
    <w:rsid w:val="008E6CB5"/>
    <w:rsid w:val="008E6CD8"/>
    <w:rsid w:val="008E6DBE"/>
    <w:rsid w:val="008E7C74"/>
    <w:rsid w:val="008E7EE0"/>
    <w:rsid w:val="008F0773"/>
    <w:rsid w:val="008F102B"/>
    <w:rsid w:val="008F12A7"/>
    <w:rsid w:val="008F15B0"/>
    <w:rsid w:val="008F2A8C"/>
    <w:rsid w:val="008F3200"/>
    <w:rsid w:val="008F439C"/>
    <w:rsid w:val="008F53E7"/>
    <w:rsid w:val="008F577E"/>
    <w:rsid w:val="008F603E"/>
    <w:rsid w:val="008F6EED"/>
    <w:rsid w:val="008F723F"/>
    <w:rsid w:val="008F73FA"/>
    <w:rsid w:val="008F7610"/>
    <w:rsid w:val="008F7705"/>
    <w:rsid w:val="00900130"/>
    <w:rsid w:val="009002F0"/>
    <w:rsid w:val="00900395"/>
    <w:rsid w:val="00900F9B"/>
    <w:rsid w:val="00901327"/>
    <w:rsid w:val="00901944"/>
    <w:rsid w:val="00901C36"/>
    <w:rsid w:val="009022F5"/>
    <w:rsid w:val="00902935"/>
    <w:rsid w:val="009029D1"/>
    <w:rsid w:val="00903038"/>
    <w:rsid w:val="00903064"/>
    <w:rsid w:val="009033A7"/>
    <w:rsid w:val="0090374A"/>
    <w:rsid w:val="00903990"/>
    <w:rsid w:val="00903DE0"/>
    <w:rsid w:val="00904044"/>
    <w:rsid w:val="00904188"/>
    <w:rsid w:val="009042D0"/>
    <w:rsid w:val="00904537"/>
    <w:rsid w:val="0090483A"/>
    <w:rsid w:val="00904C04"/>
    <w:rsid w:val="00904CFD"/>
    <w:rsid w:val="0090524A"/>
    <w:rsid w:val="0090553F"/>
    <w:rsid w:val="00905711"/>
    <w:rsid w:val="0090578D"/>
    <w:rsid w:val="009064EB"/>
    <w:rsid w:val="009079A6"/>
    <w:rsid w:val="00910108"/>
    <w:rsid w:val="00910F9F"/>
    <w:rsid w:val="00911019"/>
    <w:rsid w:val="00912A1C"/>
    <w:rsid w:val="00912FD0"/>
    <w:rsid w:val="009131D2"/>
    <w:rsid w:val="009132C2"/>
    <w:rsid w:val="009136FD"/>
    <w:rsid w:val="00913D27"/>
    <w:rsid w:val="00913EF5"/>
    <w:rsid w:val="009140D0"/>
    <w:rsid w:val="009143E7"/>
    <w:rsid w:val="00914CAC"/>
    <w:rsid w:val="00916049"/>
    <w:rsid w:val="00916D55"/>
    <w:rsid w:val="00917279"/>
    <w:rsid w:val="00917AFE"/>
    <w:rsid w:val="00917CB0"/>
    <w:rsid w:val="00920232"/>
    <w:rsid w:val="009203D0"/>
    <w:rsid w:val="0092192B"/>
    <w:rsid w:val="00921FD7"/>
    <w:rsid w:val="009221DA"/>
    <w:rsid w:val="0092261C"/>
    <w:rsid w:val="00922B27"/>
    <w:rsid w:val="009241CD"/>
    <w:rsid w:val="009248A5"/>
    <w:rsid w:val="00924EFD"/>
    <w:rsid w:val="0092510F"/>
    <w:rsid w:val="009251D0"/>
    <w:rsid w:val="00925AAB"/>
    <w:rsid w:val="00926210"/>
    <w:rsid w:val="00926262"/>
    <w:rsid w:val="00926D77"/>
    <w:rsid w:val="0092780E"/>
    <w:rsid w:val="009304A0"/>
    <w:rsid w:val="00930696"/>
    <w:rsid w:val="00930737"/>
    <w:rsid w:val="00930751"/>
    <w:rsid w:val="00930E60"/>
    <w:rsid w:val="0093214D"/>
    <w:rsid w:val="0093302B"/>
    <w:rsid w:val="00934F9C"/>
    <w:rsid w:val="00935260"/>
    <w:rsid w:val="0093551E"/>
    <w:rsid w:val="00935E28"/>
    <w:rsid w:val="00936088"/>
    <w:rsid w:val="009367DB"/>
    <w:rsid w:val="0093767B"/>
    <w:rsid w:val="00937794"/>
    <w:rsid w:val="00940A33"/>
    <w:rsid w:val="009414F1"/>
    <w:rsid w:val="00941A0E"/>
    <w:rsid w:val="00941F2B"/>
    <w:rsid w:val="00942B2E"/>
    <w:rsid w:val="00942E77"/>
    <w:rsid w:val="009434B2"/>
    <w:rsid w:val="00944664"/>
    <w:rsid w:val="00944DD2"/>
    <w:rsid w:val="009451C8"/>
    <w:rsid w:val="00945A15"/>
    <w:rsid w:val="00945FE9"/>
    <w:rsid w:val="00946082"/>
    <w:rsid w:val="0094697D"/>
    <w:rsid w:val="00946C91"/>
    <w:rsid w:val="00947318"/>
    <w:rsid w:val="00950F0C"/>
    <w:rsid w:val="0095102F"/>
    <w:rsid w:val="0095190C"/>
    <w:rsid w:val="00951DE2"/>
    <w:rsid w:val="00952796"/>
    <w:rsid w:val="00952955"/>
    <w:rsid w:val="009529B6"/>
    <w:rsid w:val="0095378E"/>
    <w:rsid w:val="00953D46"/>
    <w:rsid w:val="00954244"/>
    <w:rsid w:val="0095462C"/>
    <w:rsid w:val="00954AE7"/>
    <w:rsid w:val="00954DF6"/>
    <w:rsid w:val="00955173"/>
    <w:rsid w:val="00955C2B"/>
    <w:rsid w:val="00955C5F"/>
    <w:rsid w:val="00955E63"/>
    <w:rsid w:val="009566EE"/>
    <w:rsid w:val="0095751F"/>
    <w:rsid w:val="009579E3"/>
    <w:rsid w:val="009600F0"/>
    <w:rsid w:val="00960ED2"/>
    <w:rsid w:val="00961659"/>
    <w:rsid w:val="00961C3A"/>
    <w:rsid w:val="00962F1C"/>
    <w:rsid w:val="00963A6D"/>
    <w:rsid w:val="00963FC1"/>
    <w:rsid w:val="00964112"/>
    <w:rsid w:val="00964208"/>
    <w:rsid w:val="00966610"/>
    <w:rsid w:val="00967702"/>
    <w:rsid w:val="0097077E"/>
    <w:rsid w:val="009710FF"/>
    <w:rsid w:val="00971389"/>
    <w:rsid w:val="00971641"/>
    <w:rsid w:val="00971B09"/>
    <w:rsid w:val="009721F6"/>
    <w:rsid w:val="0097238C"/>
    <w:rsid w:val="00972A25"/>
    <w:rsid w:val="00972BAE"/>
    <w:rsid w:val="00972EA1"/>
    <w:rsid w:val="0097312F"/>
    <w:rsid w:val="00973C24"/>
    <w:rsid w:val="009744AB"/>
    <w:rsid w:val="00974857"/>
    <w:rsid w:val="00974CD3"/>
    <w:rsid w:val="00975596"/>
    <w:rsid w:val="009760F8"/>
    <w:rsid w:val="0097642D"/>
    <w:rsid w:val="00976947"/>
    <w:rsid w:val="00980306"/>
    <w:rsid w:val="00980A17"/>
    <w:rsid w:val="00981ACC"/>
    <w:rsid w:val="00981EAA"/>
    <w:rsid w:val="00982523"/>
    <w:rsid w:val="00982BFC"/>
    <w:rsid w:val="00982D36"/>
    <w:rsid w:val="009830AD"/>
    <w:rsid w:val="00983910"/>
    <w:rsid w:val="00983A93"/>
    <w:rsid w:val="00983AAA"/>
    <w:rsid w:val="009849B6"/>
    <w:rsid w:val="009853B6"/>
    <w:rsid w:val="00986773"/>
    <w:rsid w:val="00986B73"/>
    <w:rsid w:val="009870F0"/>
    <w:rsid w:val="00987269"/>
    <w:rsid w:val="009873A2"/>
    <w:rsid w:val="00987678"/>
    <w:rsid w:val="00987779"/>
    <w:rsid w:val="00987FBC"/>
    <w:rsid w:val="00990430"/>
    <w:rsid w:val="00990D1D"/>
    <w:rsid w:val="00990DF0"/>
    <w:rsid w:val="00991510"/>
    <w:rsid w:val="0099195C"/>
    <w:rsid w:val="00992112"/>
    <w:rsid w:val="009935B1"/>
    <w:rsid w:val="009936AD"/>
    <w:rsid w:val="00993F09"/>
    <w:rsid w:val="00994314"/>
    <w:rsid w:val="00994466"/>
    <w:rsid w:val="009944EB"/>
    <w:rsid w:val="0099451D"/>
    <w:rsid w:val="0099455B"/>
    <w:rsid w:val="009960F8"/>
    <w:rsid w:val="00996102"/>
    <w:rsid w:val="0099618A"/>
    <w:rsid w:val="0099685D"/>
    <w:rsid w:val="00996AF4"/>
    <w:rsid w:val="0099743A"/>
    <w:rsid w:val="00997790"/>
    <w:rsid w:val="009A019A"/>
    <w:rsid w:val="009A0244"/>
    <w:rsid w:val="009A07BB"/>
    <w:rsid w:val="009A0C96"/>
    <w:rsid w:val="009A10C7"/>
    <w:rsid w:val="009A1174"/>
    <w:rsid w:val="009A1517"/>
    <w:rsid w:val="009A1620"/>
    <w:rsid w:val="009A2DBD"/>
    <w:rsid w:val="009A2F51"/>
    <w:rsid w:val="009A4147"/>
    <w:rsid w:val="009A47B5"/>
    <w:rsid w:val="009A4FBA"/>
    <w:rsid w:val="009A5E57"/>
    <w:rsid w:val="009A6276"/>
    <w:rsid w:val="009A665C"/>
    <w:rsid w:val="009A6DC2"/>
    <w:rsid w:val="009A7546"/>
    <w:rsid w:val="009B034E"/>
    <w:rsid w:val="009B03DE"/>
    <w:rsid w:val="009B0853"/>
    <w:rsid w:val="009B0B69"/>
    <w:rsid w:val="009B0FF2"/>
    <w:rsid w:val="009B241E"/>
    <w:rsid w:val="009B43BB"/>
    <w:rsid w:val="009B46EA"/>
    <w:rsid w:val="009B4A7F"/>
    <w:rsid w:val="009B5E4B"/>
    <w:rsid w:val="009B6156"/>
    <w:rsid w:val="009B6D0F"/>
    <w:rsid w:val="009B710B"/>
    <w:rsid w:val="009B7B37"/>
    <w:rsid w:val="009C0495"/>
    <w:rsid w:val="009C0515"/>
    <w:rsid w:val="009C0727"/>
    <w:rsid w:val="009C0C34"/>
    <w:rsid w:val="009C0F6D"/>
    <w:rsid w:val="009C15D1"/>
    <w:rsid w:val="009C1EE8"/>
    <w:rsid w:val="009C2203"/>
    <w:rsid w:val="009C23F9"/>
    <w:rsid w:val="009C2FB6"/>
    <w:rsid w:val="009C316B"/>
    <w:rsid w:val="009C344A"/>
    <w:rsid w:val="009C3663"/>
    <w:rsid w:val="009C3D08"/>
    <w:rsid w:val="009C52ED"/>
    <w:rsid w:val="009C5354"/>
    <w:rsid w:val="009C5587"/>
    <w:rsid w:val="009C5A3F"/>
    <w:rsid w:val="009C60D1"/>
    <w:rsid w:val="009C6405"/>
    <w:rsid w:val="009C724C"/>
    <w:rsid w:val="009C7A70"/>
    <w:rsid w:val="009D1226"/>
    <w:rsid w:val="009D14BC"/>
    <w:rsid w:val="009D1F57"/>
    <w:rsid w:val="009D2FBB"/>
    <w:rsid w:val="009D30A1"/>
    <w:rsid w:val="009D3818"/>
    <w:rsid w:val="009D3EC1"/>
    <w:rsid w:val="009D4FB6"/>
    <w:rsid w:val="009D563A"/>
    <w:rsid w:val="009D5893"/>
    <w:rsid w:val="009D63E2"/>
    <w:rsid w:val="009D66BA"/>
    <w:rsid w:val="009D70D7"/>
    <w:rsid w:val="009D743F"/>
    <w:rsid w:val="009E0EA6"/>
    <w:rsid w:val="009E19FC"/>
    <w:rsid w:val="009E1E8A"/>
    <w:rsid w:val="009E20F5"/>
    <w:rsid w:val="009E2FFB"/>
    <w:rsid w:val="009E3341"/>
    <w:rsid w:val="009E449B"/>
    <w:rsid w:val="009E4AD4"/>
    <w:rsid w:val="009E525F"/>
    <w:rsid w:val="009E6459"/>
    <w:rsid w:val="009E651C"/>
    <w:rsid w:val="009E68AC"/>
    <w:rsid w:val="009E708B"/>
    <w:rsid w:val="009E7DBD"/>
    <w:rsid w:val="009F02A9"/>
    <w:rsid w:val="009F04C2"/>
    <w:rsid w:val="009F0A37"/>
    <w:rsid w:val="009F152E"/>
    <w:rsid w:val="009F1542"/>
    <w:rsid w:val="009F1C56"/>
    <w:rsid w:val="009F25D8"/>
    <w:rsid w:val="009F3600"/>
    <w:rsid w:val="009F3D03"/>
    <w:rsid w:val="009F3DE5"/>
    <w:rsid w:val="009F421F"/>
    <w:rsid w:val="009F466F"/>
    <w:rsid w:val="009F4900"/>
    <w:rsid w:val="009F4E87"/>
    <w:rsid w:val="009F555D"/>
    <w:rsid w:val="009F5D11"/>
    <w:rsid w:val="009F68A0"/>
    <w:rsid w:val="009F71C4"/>
    <w:rsid w:val="009F774F"/>
    <w:rsid w:val="00A00262"/>
    <w:rsid w:val="00A0110C"/>
    <w:rsid w:val="00A01349"/>
    <w:rsid w:val="00A032A2"/>
    <w:rsid w:val="00A03435"/>
    <w:rsid w:val="00A03BCF"/>
    <w:rsid w:val="00A0460F"/>
    <w:rsid w:val="00A059D1"/>
    <w:rsid w:val="00A0698B"/>
    <w:rsid w:val="00A06E51"/>
    <w:rsid w:val="00A07D76"/>
    <w:rsid w:val="00A10AAC"/>
    <w:rsid w:val="00A10B3C"/>
    <w:rsid w:val="00A1171D"/>
    <w:rsid w:val="00A1185D"/>
    <w:rsid w:val="00A12261"/>
    <w:rsid w:val="00A12436"/>
    <w:rsid w:val="00A126D0"/>
    <w:rsid w:val="00A13082"/>
    <w:rsid w:val="00A13286"/>
    <w:rsid w:val="00A1405E"/>
    <w:rsid w:val="00A157D0"/>
    <w:rsid w:val="00A15E51"/>
    <w:rsid w:val="00A16A19"/>
    <w:rsid w:val="00A16ABE"/>
    <w:rsid w:val="00A16BB1"/>
    <w:rsid w:val="00A16BE6"/>
    <w:rsid w:val="00A16F53"/>
    <w:rsid w:val="00A17395"/>
    <w:rsid w:val="00A17BB9"/>
    <w:rsid w:val="00A17C67"/>
    <w:rsid w:val="00A17E87"/>
    <w:rsid w:val="00A216CF"/>
    <w:rsid w:val="00A21747"/>
    <w:rsid w:val="00A22231"/>
    <w:rsid w:val="00A23269"/>
    <w:rsid w:val="00A235F8"/>
    <w:rsid w:val="00A237E6"/>
    <w:rsid w:val="00A25815"/>
    <w:rsid w:val="00A275EF"/>
    <w:rsid w:val="00A2789E"/>
    <w:rsid w:val="00A3036D"/>
    <w:rsid w:val="00A30736"/>
    <w:rsid w:val="00A3085C"/>
    <w:rsid w:val="00A30A44"/>
    <w:rsid w:val="00A316DF"/>
    <w:rsid w:val="00A31BCD"/>
    <w:rsid w:val="00A3224E"/>
    <w:rsid w:val="00A322E0"/>
    <w:rsid w:val="00A32693"/>
    <w:rsid w:val="00A33524"/>
    <w:rsid w:val="00A338B6"/>
    <w:rsid w:val="00A349B7"/>
    <w:rsid w:val="00A34DF2"/>
    <w:rsid w:val="00A35C04"/>
    <w:rsid w:val="00A36448"/>
    <w:rsid w:val="00A36BBF"/>
    <w:rsid w:val="00A37889"/>
    <w:rsid w:val="00A4100C"/>
    <w:rsid w:val="00A411E2"/>
    <w:rsid w:val="00A414E1"/>
    <w:rsid w:val="00A41F00"/>
    <w:rsid w:val="00A41FD3"/>
    <w:rsid w:val="00A4320B"/>
    <w:rsid w:val="00A4354B"/>
    <w:rsid w:val="00A43F7F"/>
    <w:rsid w:val="00A4423A"/>
    <w:rsid w:val="00A45D73"/>
    <w:rsid w:val="00A46069"/>
    <w:rsid w:val="00A4618D"/>
    <w:rsid w:val="00A47016"/>
    <w:rsid w:val="00A4743F"/>
    <w:rsid w:val="00A4780D"/>
    <w:rsid w:val="00A50354"/>
    <w:rsid w:val="00A50FE6"/>
    <w:rsid w:val="00A518EF"/>
    <w:rsid w:val="00A524C4"/>
    <w:rsid w:val="00A5255F"/>
    <w:rsid w:val="00A5257F"/>
    <w:rsid w:val="00A52B06"/>
    <w:rsid w:val="00A52B12"/>
    <w:rsid w:val="00A52D02"/>
    <w:rsid w:val="00A5364F"/>
    <w:rsid w:val="00A538DA"/>
    <w:rsid w:val="00A53EF1"/>
    <w:rsid w:val="00A543B3"/>
    <w:rsid w:val="00A546BB"/>
    <w:rsid w:val="00A550FF"/>
    <w:rsid w:val="00A55445"/>
    <w:rsid w:val="00A5650A"/>
    <w:rsid w:val="00A566E3"/>
    <w:rsid w:val="00A56A21"/>
    <w:rsid w:val="00A56E39"/>
    <w:rsid w:val="00A574CC"/>
    <w:rsid w:val="00A57CAB"/>
    <w:rsid w:val="00A6028F"/>
    <w:rsid w:val="00A6040C"/>
    <w:rsid w:val="00A61B97"/>
    <w:rsid w:val="00A62E76"/>
    <w:rsid w:val="00A6446B"/>
    <w:rsid w:val="00A64D39"/>
    <w:rsid w:val="00A64E33"/>
    <w:rsid w:val="00A64E87"/>
    <w:rsid w:val="00A65655"/>
    <w:rsid w:val="00A658CE"/>
    <w:rsid w:val="00A6590A"/>
    <w:rsid w:val="00A6636A"/>
    <w:rsid w:val="00A665E0"/>
    <w:rsid w:val="00A66CB6"/>
    <w:rsid w:val="00A67566"/>
    <w:rsid w:val="00A7008F"/>
    <w:rsid w:val="00A701AF"/>
    <w:rsid w:val="00A701CF"/>
    <w:rsid w:val="00A70460"/>
    <w:rsid w:val="00A71653"/>
    <w:rsid w:val="00A72F33"/>
    <w:rsid w:val="00A73ED2"/>
    <w:rsid w:val="00A74046"/>
    <w:rsid w:val="00A745DB"/>
    <w:rsid w:val="00A74C22"/>
    <w:rsid w:val="00A756C4"/>
    <w:rsid w:val="00A7717E"/>
    <w:rsid w:val="00A77B11"/>
    <w:rsid w:val="00A77CFA"/>
    <w:rsid w:val="00A80BBD"/>
    <w:rsid w:val="00A80E46"/>
    <w:rsid w:val="00A80E5A"/>
    <w:rsid w:val="00A80FFB"/>
    <w:rsid w:val="00A8132F"/>
    <w:rsid w:val="00A814D0"/>
    <w:rsid w:val="00A8197E"/>
    <w:rsid w:val="00A81B15"/>
    <w:rsid w:val="00A82656"/>
    <w:rsid w:val="00A829DD"/>
    <w:rsid w:val="00A82DE5"/>
    <w:rsid w:val="00A83203"/>
    <w:rsid w:val="00A8326D"/>
    <w:rsid w:val="00A83F98"/>
    <w:rsid w:val="00A8405D"/>
    <w:rsid w:val="00A84282"/>
    <w:rsid w:val="00A85199"/>
    <w:rsid w:val="00A856D4"/>
    <w:rsid w:val="00A85DBC"/>
    <w:rsid w:val="00A8629B"/>
    <w:rsid w:val="00A86BF6"/>
    <w:rsid w:val="00A86D58"/>
    <w:rsid w:val="00A86F9E"/>
    <w:rsid w:val="00A90180"/>
    <w:rsid w:val="00A911E9"/>
    <w:rsid w:val="00A91237"/>
    <w:rsid w:val="00A9250F"/>
    <w:rsid w:val="00A92763"/>
    <w:rsid w:val="00A93171"/>
    <w:rsid w:val="00A93779"/>
    <w:rsid w:val="00A93808"/>
    <w:rsid w:val="00A93C1A"/>
    <w:rsid w:val="00A94061"/>
    <w:rsid w:val="00A94A47"/>
    <w:rsid w:val="00A97481"/>
    <w:rsid w:val="00A97883"/>
    <w:rsid w:val="00AA0906"/>
    <w:rsid w:val="00AA127E"/>
    <w:rsid w:val="00AA1F72"/>
    <w:rsid w:val="00AA2083"/>
    <w:rsid w:val="00AA273A"/>
    <w:rsid w:val="00AA39E1"/>
    <w:rsid w:val="00AA4350"/>
    <w:rsid w:val="00AA45C8"/>
    <w:rsid w:val="00AA4808"/>
    <w:rsid w:val="00AA4F2D"/>
    <w:rsid w:val="00AA550E"/>
    <w:rsid w:val="00AA596D"/>
    <w:rsid w:val="00AA63BB"/>
    <w:rsid w:val="00AA7647"/>
    <w:rsid w:val="00AA7A65"/>
    <w:rsid w:val="00AB0D17"/>
    <w:rsid w:val="00AB1326"/>
    <w:rsid w:val="00AB1950"/>
    <w:rsid w:val="00AB1ABF"/>
    <w:rsid w:val="00AB297C"/>
    <w:rsid w:val="00AB2EE6"/>
    <w:rsid w:val="00AB3431"/>
    <w:rsid w:val="00AB3AFA"/>
    <w:rsid w:val="00AB3B0C"/>
    <w:rsid w:val="00AB5723"/>
    <w:rsid w:val="00AB5E40"/>
    <w:rsid w:val="00AB6E69"/>
    <w:rsid w:val="00AB71FD"/>
    <w:rsid w:val="00AB7939"/>
    <w:rsid w:val="00AB7B86"/>
    <w:rsid w:val="00AC0B1D"/>
    <w:rsid w:val="00AC1B66"/>
    <w:rsid w:val="00AC1DB2"/>
    <w:rsid w:val="00AC1DE0"/>
    <w:rsid w:val="00AC313C"/>
    <w:rsid w:val="00AC328B"/>
    <w:rsid w:val="00AC3888"/>
    <w:rsid w:val="00AC40EC"/>
    <w:rsid w:val="00AC4DFC"/>
    <w:rsid w:val="00AC4E19"/>
    <w:rsid w:val="00AC5074"/>
    <w:rsid w:val="00AC581D"/>
    <w:rsid w:val="00AC66AC"/>
    <w:rsid w:val="00AC70B9"/>
    <w:rsid w:val="00AC74C5"/>
    <w:rsid w:val="00AC754A"/>
    <w:rsid w:val="00AC7582"/>
    <w:rsid w:val="00AC7BC7"/>
    <w:rsid w:val="00AD08FF"/>
    <w:rsid w:val="00AD2964"/>
    <w:rsid w:val="00AD37CA"/>
    <w:rsid w:val="00AD39C8"/>
    <w:rsid w:val="00AD441F"/>
    <w:rsid w:val="00AD4E94"/>
    <w:rsid w:val="00AD4F97"/>
    <w:rsid w:val="00AD6E87"/>
    <w:rsid w:val="00AD7469"/>
    <w:rsid w:val="00AD7B02"/>
    <w:rsid w:val="00AE0D8F"/>
    <w:rsid w:val="00AE248F"/>
    <w:rsid w:val="00AE28A3"/>
    <w:rsid w:val="00AE2ADB"/>
    <w:rsid w:val="00AE2B2E"/>
    <w:rsid w:val="00AE2F4C"/>
    <w:rsid w:val="00AE3123"/>
    <w:rsid w:val="00AE4076"/>
    <w:rsid w:val="00AE5070"/>
    <w:rsid w:val="00AE5297"/>
    <w:rsid w:val="00AE578C"/>
    <w:rsid w:val="00AE5981"/>
    <w:rsid w:val="00AE63A2"/>
    <w:rsid w:val="00AE6922"/>
    <w:rsid w:val="00AE6A16"/>
    <w:rsid w:val="00AE72FE"/>
    <w:rsid w:val="00AE78E1"/>
    <w:rsid w:val="00AE7BC6"/>
    <w:rsid w:val="00AF0482"/>
    <w:rsid w:val="00AF06D8"/>
    <w:rsid w:val="00AF0D43"/>
    <w:rsid w:val="00AF15BD"/>
    <w:rsid w:val="00AF2110"/>
    <w:rsid w:val="00AF2481"/>
    <w:rsid w:val="00AF2EAD"/>
    <w:rsid w:val="00AF33DF"/>
    <w:rsid w:val="00AF456B"/>
    <w:rsid w:val="00AF4B25"/>
    <w:rsid w:val="00AF4E37"/>
    <w:rsid w:val="00AF4FA4"/>
    <w:rsid w:val="00AF5046"/>
    <w:rsid w:val="00AF543C"/>
    <w:rsid w:val="00AF574E"/>
    <w:rsid w:val="00AF5C61"/>
    <w:rsid w:val="00AF6D34"/>
    <w:rsid w:val="00AF6E50"/>
    <w:rsid w:val="00AF6E62"/>
    <w:rsid w:val="00AF7262"/>
    <w:rsid w:val="00AF77F5"/>
    <w:rsid w:val="00AF7BCD"/>
    <w:rsid w:val="00B003F8"/>
    <w:rsid w:val="00B0092D"/>
    <w:rsid w:val="00B00D97"/>
    <w:rsid w:val="00B00FA6"/>
    <w:rsid w:val="00B00FD2"/>
    <w:rsid w:val="00B022E9"/>
    <w:rsid w:val="00B0241E"/>
    <w:rsid w:val="00B024E9"/>
    <w:rsid w:val="00B026AA"/>
    <w:rsid w:val="00B03DE3"/>
    <w:rsid w:val="00B043D5"/>
    <w:rsid w:val="00B049DB"/>
    <w:rsid w:val="00B05BCA"/>
    <w:rsid w:val="00B05C92"/>
    <w:rsid w:val="00B05CCE"/>
    <w:rsid w:val="00B06894"/>
    <w:rsid w:val="00B06B6F"/>
    <w:rsid w:val="00B06E40"/>
    <w:rsid w:val="00B06F86"/>
    <w:rsid w:val="00B073B3"/>
    <w:rsid w:val="00B07744"/>
    <w:rsid w:val="00B0780A"/>
    <w:rsid w:val="00B07D8E"/>
    <w:rsid w:val="00B07FAB"/>
    <w:rsid w:val="00B103BC"/>
    <w:rsid w:val="00B113F4"/>
    <w:rsid w:val="00B115B4"/>
    <w:rsid w:val="00B120CD"/>
    <w:rsid w:val="00B13145"/>
    <w:rsid w:val="00B1332E"/>
    <w:rsid w:val="00B13D6A"/>
    <w:rsid w:val="00B144D5"/>
    <w:rsid w:val="00B172CD"/>
    <w:rsid w:val="00B17377"/>
    <w:rsid w:val="00B174A7"/>
    <w:rsid w:val="00B1773B"/>
    <w:rsid w:val="00B177D1"/>
    <w:rsid w:val="00B177E5"/>
    <w:rsid w:val="00B17DAA"/>
    <w:rsid w:val="00B20319"/>
    <w:rsid w:val="00B203AF"/>
    <w:rsid w:val="00B207A2"/>
    <w:rsid w:val="00B20E7E"/>
    <w:rsid w:val="00B212E6"/>
    <w:rsid w:val="00B21FA9"/>
    <w:rsid w:val="00B22434"/>
    <w:rsid w:val="00B23CBD"/>
    <w:rsid w:val="00B23FD2"/>
    <w:rsid w:val="00B24406"/>
    <w:rsid w:val="00B25075"/>
    <w:rsid w:val="00B253A6"/>
    <w:rsid w:val="00B256FD"/>
    <w:rsid w:val="00B25FED"/>
    <w:rsid w:val="00B26159"/>
    <w:rsid w:val="00B26901"/>
    <w:rsid w:val="00B26C9D"/>
    <w:rsid w:val="00B26E33"/>
    <w:rsid w:val="00B278D8"/>
    <w:rsid w:val="00B27921"/>
    <w:rsid w:val="00B27F9F"/>
    <w:rsid w:val="00B300C3"/>
    <w:rsid w:val="00B3269E"/>
    <w:rsid w:val="00B33106"/>
    <w:rsid w:val="00B332DC"/>
    <w:rsid w:val="00B33382"/>
    <w:rsid w:val="00B33C5C"/>
    <w:rsid w:val="00B33D71"/>
    <w:rsid w:val="00B345F9"/>
    <w:rsid w:val="00B34765"/>
    <w:rsid w:val="00B3487D"/>
    <w:rsid w:val="00B34E1C"/>
    <w:rsid w:val="00B34E41"/>
    <w:rsid w:val="00B35F0E"/>
    <w:rsid w:val="00B3608B"/>
    <w:rsid w:val="00B36246"/>
    <w:rsid w:val="00B363DD"/>
    <w:rsid w:val="00B36628"/>
    <w:rsid w:val="00B37316"/>
    <w:rsid w:val="00B375BC"/>
    <w:rsid w:val="00B3773D"/>
    <w:rsid w:val="00B379D8"/>
    <w:rsid w:val="00B418DD"/>
    <w:rsid w:val="00B41AF8"/>
    <w:rsid w:val="00B41CF5"/>
    <w:rsid w:val="00B422C8"/>
    <w:rsid w:val="00B42727"/>
    <w:rsid w:val="00B42F15"/>
    <w:rsid w:val="00B43EE5"/>
    <w:rsid w:val="00B446D3"/>
    <w:rsid w:val="00B44BEF"/>
    <w:rsid w:val="00B45DE3"/>
    <w:rsid w:val="00B46495"/>
    <w:rsid w:val="00B46784"/>
    <w:rsid w:val="00B46955"/>
    <w:rsid w:val="00B46F27"/>
    <w:rsid w:val="00B472C1"/>
    <w:rsid w:val="00B47977"/>
    <w:rsid w:val="00B47EEA"/>
    <w:rsid w:val="00B5008E"/>
    <w:rsid w:val="00B50244"/>
    <w:rsid w:val="00B5051E"/>
    <w:rsid w:val="00B50BAA"/>
    <w:rsid w:val="00B51542"/>
    <w:rsid w:val="00B5233B"/>
    <w:rsid w:val="00B531C5"/>
    <w:rsid w:val="00B53A56"/>
    <w:rsid w:val="00B54185"/>
    <w:rsid w:val="00B54550"/>
    <w:rsid w:val="00B55864"/>
    <w:rsid w:val="00B55ACF"/>
    <w:rsid w:val="00B573B9"/>
    <w:rsid w:val="00B577F3"/>
    <w:rsid w:val="00B57FB9"/>
    <w:rsid w:val="00B604D4"/>
    <w:rsid w:val="00B609D8"/>
    <w:rsid w:val="00B60BCA"/>
    <w:rsid w:val="00B61C74"/>
    <w:rsid w:val="00B62CD7"/>
    <w:rsid w:val="00B639B5"/>
    <w:rsid w:val="00B63B79"/>
    <w:rsid w:val="00B6460F"/>
    <w:rsid w:val="00B64950"/>
    <w:rsid w:val="00B64E5F"/>
    <w:rsid w:val="00B65832"/>
    <w:rsid w:val="00B65ADA"/>
    <w:rsid w:val="00B65B4D"/>
    <w:rsid w:val="00B65DE1"/>
    <w:rsid w:val="00B6603F"/>
    <w:rsid w:val="00B6628E"/>
    <w:rsid w:val="00B663D3"/>
    <w:rsid w:val="00B664FC"/>
    <w:rsid w:val="00B66CF3"/>
    <w:rsid w:val="00B67E76"/>
    <w:rsid w:val="00B701BD"/>
    <w:rsid w:val="00B70B5F"/>
    <w:rsid w:val="00B7119F"/>
    <w:rsid w:val="00B716FF"/>
    <w:rsid w:val="00B72468"/>
    <w:rsid w:val="00B73562"/>
    <w:rsid w:val="00B74086"/>
    <w:rsid w:val="00B74758"/>
    <w:rsid w:val="00B752BD"/>
    <w:rsid w:val="00B75BCF"/>
    <w:rsid w:val="00B764EB"/>
    <w:rsid w:val="00B76818"/>
    <w:rsid w:val="00B77397"/>
    <w:rsid w:val="00B77DA4"/>
    <w:rsid w:val="00B80374"/>
    <w:rsid w:val="00B809A2"/>
    <w:rsid w:val="00B80F90"/>
    <w:rsid w:val="00B8139B"/>
    <w:rsid w:val="00B816D1"/>
    <w:rsid w:val="00B81AA9"/>
    <w:rsid w:val="00B81BB0"/>
    <w:rsid w:val="00B82065"/>
    <w:rsid w:val="00B82460"/>
    <w:rsid w:val="00B82986"/>
    <w:rsid w:val="00B82EDE"/>
    <w:rsid w:val="00B837F2"/>
    <w:rsid w:val="00B8446C"/>
    <w:rsid w:val="00B85AAD"/>
    <w:rsid w:val="00B85B9C"/>
    <w:rsid w:val="00B85EF6"/>
    <w:rsid w:val="00B860C7"/>
    <w:rsid w:val="00B863C7"/>
    <w:rsid w:val="00B86B24"/>
    <w:rsid w:val="00B86FDE"/>
    <w:rsid w:val="00B8750E"/>
    <w:rsid w:val="00B878A8"/>
    <w:rsid w:val="00B87903"/>
    <w:rsid w:val="00B87987"/>
    <w:rsid w:val="00B87B6C"/>
    <w:rsid w:val="00B90D54"/>
    <w:rsid w:val="00B910FF"/>
    <w:rsid w:val="00B9111E"/>
    <w:rsid w:val="00B91168"/>
    <w:rsid w:val="00B91AEC"/>
    <w:rsid w:val="00B920B9"/>
    <w:rsid w:val="00B95577"/>
    <w:rsid w:val="00B95D0B"/>
    <w:rsid w:val="00B96889"/>
    <w:rsid w:val="00B96897"/>
    <w:rsid w:val="00B972B5"/>
    <w:rsid w:val="00B97B6E"/>
    <w:rsid w:val="00BA0737"/>
    <w:rsid w:val="00BA0939"/>
    <w:rsid w:val="00BA23CD"/>
    <w:rsid w:val="00BA2420"/>
    <w:rsid w:val="00BA2FA2"/>
    <w:rsid w:val="00BA3113"/>
    <w:rsid w:val="00BA34AB"/>
    <w:rsid w:val="00BA39EF"/>
    <w:rsid w:val="00BA4195"/>
    <w:rsid w:val="00BA41ED"/>
    <w:rsid w:val="00BA48EE"/>
    <w:rsid w:val="00BA49C8"/>
    <w:rsid w:val="00BA4A61"/>
    <w:rsid w:val="00BA55AC"/>
    <w:rsid w:val="00BA5B85"/>
    <w:rsid w:val="00BA6442"/>
    <w:rsid w:val="00BA68DE"/>
    <w:rsid w:val="00BA6C82"/>
    <w:rsid w:val="00BA6D4C"/>
    <w:rsid w:val="00BA7CAB"/>
    <w:rsid w:val="00BB00E2"/>
    <w:rsid w:val="00BB0179"/>
    <w:rsid w:val="00BB0470"/>
    <w:rsid w:val="00BB142C"/>
    <w:rsid w:val="00BB16F7"/>
    <w:rsid w:val="00BB32FD"/>
    <w:rsid w:val="00BB3DBB"/>
    <w:rsid w:val="00BB4621"/>
    <w:rsid w:val="00BB47EC"/>
    <w:rsid w:val="00BB484E"/>
    <w:rsid w:val="00BB4ACA"/>
    <w:rsid w:val="00BB5041"/>
    <w:rsid w:val="00BB5A59"/>
    <w:rsid w:val="00BB6469"/>
    <w:rsid w:val="00BB772A"/>
    <w:rsid w:val="00BB77E1"/>
    <w:rsid w:val="00BB7E52"/>
    <w:rsid w:val="00BC0F87"/>
    <w:rsid w:val="00BC14FA"/>
    <w:rsid w:val="00BC248C"/>
    <w:rsid w:val="00BC2AC3"/>
    <w:rsid w:val="00BC4497"/>
    <w:rsid w:val="00BC53E2"/>
    <w:rsid w:val="00BC68B8"/>
    <w:rsid w:val="00BC6CA4"/>
    <w:rsid w:val="00BC7C82"/>
    <w:rsid w:val="00BD1FFD"/>
    <w:rsid w:val="00BD2946"/>
    <w:rsid w:val="00BD2DC3"/>
    <w:rsid w:val="00BD37F7"/>
    <w:rsid w:val="00BD3D73"/>
    <w:rsid w:val="00BD3FB6"/>
    <w:rsid w:val="00BD5873"/>
    <w:rsid w:val="00BD5AFD"/>
    <w:rsid w:val="00BD6500"/>
    <w:rsid w:val="00BD6697"/>
    <w:rsid w:val="00BD67BA"/>
    <w:rsid w:val="00BD6F7A"/>
    <w:rsid w:val="00BD6F88"/>
    <w:rsid w:val="00BD78A8"/>
    <w:rsid w:val="00BD791E"/>
    <w:rsid w:val="00BE0177"/>
    <w:rsid w:val="00BE0A86"/>
    <w:rsid w:val="00BE0DDF"/>
    <w:rsid w:val="00BE0FF3"/>
    <w:rsid w:val="00BE129B"/>
    <w:rsid w:val="00BE1360"/>
    <w:rsid w:val="00BE2152"/>
    <w:rsid w:val="00BE2338"/>
    <w:rsid w:val="00BE3E91"/>
    <w:rsid w:val="00BE3FEB"/>
    <w:rsid w:val="00BE42B7"/>
    <w:rsid w:val="00BE67A6"/>
    <w:rsid w:val="00BE69A3"/>
    <w:rsid w:val="00BE6C69"/>
    <w:rsid w:val="00BE7380"/>
    <w:rsid w:val="00BE7ACD"/>
    <w:rsid w:val="00BE7CC0"/>
    <w:rsid w:val="00BE7DB4"/>
    <w:rsid w:val="00BF0158"/>
    <w:rsid w:val="00BF0227"/>
    <w:rsid w:val="00BF04D5"/>
    <w:rsid w:val="00BF092F"/>
    <w:rsid w:val="00BF1848"/>
    <w:rsid w:val="00BF1F30"/>
    <w:rsid w:val="00BF2320"/>
    <w:rsid w:val="00BF25EF"/>
    <w:rsid w:val="00BF43A7"/>
    <w:rsid w:val="00BF5324"/>
    <w:rsid w:val="00BF5D84"/>
    <w:rsid w:val="00BF61CA"/>
    <w:rsid w:val="00BF629F"/>
    <w:rsid w:val="00BF6F01"/>
    <w:rsid w:val="00C0062E"/>
    <w:rsid w:val="00C009F5"/>
    <w:rsid w:val="00C00A50"/>
    <w:rsid w:val="00C0108B"/>
    <w:rsid w:val="00C02377"/>
    <w:rsid w:val="00C026EB"/>
    <w:rsid w:val="00C02A84"/>
    <w:rsid w:val="00C02E33"/>
    <w:rsid w:val="00C02EC0"/>
    <w:rsid w:val="00C039EA"/>
    <w:rsid w:val="00C03F7A"/>
    <w:rsid w:val="00C04F3A"/>
    <w:rsid w:val="00C05DC1"/>
    <w:rsid w:val="00C062F2"/>
    <w:rsid w:val="00C06E1F"/>
    <w:rsid w:val="00C06E7A"/>
    <w:rsid w:val="00C06FC1"/>
    <w:rsid w:val="00C07650"/>
    <w:rsid w:val="00C10AE2"/>
    <w:rsid w:val="00C11483"/>
    <w:rsid w:val="00C120DC"/>
    <w:rsid w:val="00C1210C"/>
    <w:rsid w:val="00C12789"/>
    <w:rsid w:val="00C130F8"/>
    <w:rsid w:val="00C13326"/>
    <w:rsid w:val="00C1355F"/>
    <w:rsid w:val="00C1418F"/>
    <w:rsid w:val="00C15A6B"/>
    <w:rsid w:val="00C16577"/>
    <w:rsid w:val="00C17423"/>
    <w:rsid w:val="00C20175"/>
    <w:rsid w:val="00C2049D"/>
    <w:rsid w:val="00C210E2"/>
    <w:rsid w:val="00C21C23"/>
    <w:rsid w:val="00C225A5"/>
    <w:rsid w:val="00C2366B"/>
    <w:rsid w:val="00C236FA"/>
    <w:rsid w:val="00C23B6F"/>
    <w:rsid w:val="00C24413"/>
    <w:rsid w:val="00C24956"/>
    <w:rsid w:val="00C24ED2"/>
    <w:rsid w:val="00C255A4"/>
    <w:rsid w:val="00C26A46"/>
    <w:rsid w:val="00C27716"/>
    <w:rsid w:val="00C277A0"/>
    <w:rsid w:val="00C30821"/>
    <w:rsid w:val="00C31006"/>
    <w:rsid w:val="00C317E2"/>
    <w:rsid w:val="00C32236"/>
    <w:rsid w:val="00C3230E"/>
    <w:rsid w:val="00C32F6A"/>
    <w:rsid w:val="00C33C7A"/>
    <w:rsid w:val="00C3506D"/>
    <w:rsid w:val="00C359F8"/>
    <w:rsid w:val="00C35C12"/>
    <w:rsid w:val="00C35FC2"/>
    <w:rsid w:val="00C361AD"/>
    <w:rsid w:val="00C3664F"/>
    <w:rsid w:val="00C367EE"/>
    <w:rsid w:val="00C37CD2"/>
    <w:rsid w:val="00C41018"/>
    <w:rsid w:val="00C416E5"/>
    <w:rsid w:val="00C41F82"/>
    <w:rsid w:val="00C426BB"/>
    <w:rsid w:val="00C42B95"/>
    <w:rsid w:val="00C434AB"/>
    <w:rsid w:val="00C43E96"/>
    <w:rsid w:val="00C44252"/>
    <w:rsid w:val="00C448F7"/>
    <w:rsid w:val="00C458C4"/>
    <w:rsid w:val="00C4636A"/>
    <w:rsid w:val="00C4766E"/>
    <w:rsid w:val="00C47999"/>
    <w:rsid w:val="00C47FB1"/>
    <w:rsid w:val="00C52BDA"/>
    <w:rsid w:val="00C5475C"/>
    <w:rsid w:val="00C559F4"/>
    <w:rsid w:val="00C55A94"/>
    <w:rsid w:val="00C572E1"/>
    <w:rsid w:val="00C57D51"/>
    <w:rsid w:val="00C60323"/>
    <w:rsid w:val="00C60F9F"/>
    <w:rsid w:val="00C6191E"/>
    <w:rsid w:val="00C627FD"/>
    <w:rsid w:val="00C630F2"/>
    <w:rsid w:val="00C63A3A"/>
    <w:rsid w:val="00C63EE9"/>
    <w:rsid w:val="00C64696"/>
    <w:rsid w:val="00C6470C"/>
    <w:rsid w:val="00C64807"/>
    <w:rsid w:val="00C650E9"/>
    <w:rsid w:val="00C658EB"/>
    <w:rsid w:val="00C66897"/>
    <w:rsid w:val="00C672FE"/>
    <w:rsid w:val="00C679E1"/>
    <w:rsid w:val="00C7254C"/>
    <w:rsid w:val="00C7281D"/>
    <w:rsid w:val="00C72CA0"/>
    <w:rsid w:val="00C73AFE"/>
    <w:rsid w:val="00C73BB9"/>
    <w:rsid w:val="00C741DF"/>
    <w:rsid w:val="00C75528"/>
    <w:rsid w:val="00C7605D"/>
    <w:rsid w:val="00C771EE"/>
    <w:rsid w:val="00C773D8"/>
    <w:rsid w:val="00C778CA"/>
    <w:rsid w:val="00C77A29"/>
    <w:rsid w:val="00C80497"/>
    <w:rsid w:val="00C80564"/>
    <w:rsid w:val="00C807E6"/>
    <w:rsid w:val="00C80DC6"/>
    <w:rsid w:val="00C80F18"/>
    <w:rsid w:val="00C811E3"/>
    <w:rsid w:val="00C81936"/>
    <w:rsid w:val="00C81DF2"/>
    <w:rsid w:val="00C81E2C"/>
    <w:rsid w:val="00C81F3B"/>
    <w:rsid w:val="00C82467"/>
    <w:rsid w:val="00C82E7F"/>
    <w:rsid w:val="00C83C97"/>
    <w:rsid w:val="00C845DC"/>
    <w:rsid w:val="00C84722"/>
    <w:rsid w:val="00C8492D"/>
    <w:rsid w:val="00C84D24"/>
    <w:rsid w:val="00C85B79"/>
    <w:rsid w:val="00C8645B"/>
    <w:rsid w:val="00C870B9"/>
    <w:rsid w:val="00C870D5"/>
    <w:rsid w:val="00C87796"/>
    <w:rsid w:val="00C91282"/>
    <w:rsid w:val="00C9199E"/>
    <w:rsid w:val="00C9267B"/>
    <w:rsid w:val="00C92C3D"/>
    <w:rsid w:val="00C92E43"/>
    <w:rsid w:val="00C92FAF"/>
    <w:rsid w:val="00C93C3A"/>
    <w:rsid w:val="00C93D2F"/>
    <w:rsid w:val="00C942F0"/>
    <w:rsid w:val="00C94506"/>
    <w:rsid w:val="00C96BA3"/>
    <w:rsid w:val="00C96BC8"/>
    <w:rsid w:val="00C96D68"/>
    <w:rsid w:val="00C971C8"/>
    <w:rsid w:val="00C973E3"/>
    <w:rsid w:val="00CA1A70"/>
    <w:rsid w:val="00CA1CFF"/>
    <w:rsid w:val="00CA2AD0"/>
    <w:rsid w:val="00CA3C10"/>
    <w:rsid w:val="00CA4BCE"/>
    <w:rsid w:val="00CA4C36"/>
    <w:rsid w:val="00CA4F43"/>
    <w:rsid w:val="00CA4F52"/>
    <w:rsid w:val="00CA5CFB"/>
    <w:rsid w:val="00CA5E21"/>
    <w:rsid w:val="00CA5E9A"/>
    <w:rsid w:val="00CA5F51"/>
    <w:rsid w:val="00CA6293"/>
    <w:rsid w:val="00CA75DA"/>
    <w:rsid w:val="00CA7D81"/>
    <w:rsid w:val="00CB006C"/>
    <w:rsid w:val="00CB044C"/>
    <w:rsid w:val="00CB0504"/>
    <w:rsid w:val="00CB0D16"/>
    <w:rsid w:val="00CB134C"/>
    <w:rsid w:val="00CB1753"/>
    <w:rsid w:val="00CB2D14"/>
    <w:rsid w:val="00CB3362"/>
    <w:rsid w:val="00CB4372"/>
    <w:rsid w:val="00CB468A"/>
    <w:rsid w:val="00CB51B5"/>
    <w:rsid w:val="00CB53AD"/>
    <w:rsid w:val="00CB58D8"/>
    <w:rsid w:val="00CB5A7C"/>
    <w:rsid w:val="00CB64F9"/>
    <w:rsid w:val="00CB70BE"/>
    <w:rsid w:val="00CB77BF"/>
    <w:rsid w:val="00CB7ADA"/>
    <w:rsid w:val="00CB7BC2"/>
    <w:rsid w:val="00CC05FC"/>
    <w:rsid w:val="00CC0808"/>
    <w:rsid w:val="00CC34AB"/>
    <w:rsid w:val="00CC44AC"/>
    <w:rsid w:val="00CC453E"/>
    <w:rsid w:val="00CC6210"/>
    <w:rsid w:val="00CC6AB7"/>
    <w:rsid w:val="00CC6F54"/>
    <w:rsid w:val="00CC7DB2"/>
    <w:rsid w:val="00CD010B"/>
    <w:rsid w:val="00CD0D42"/>
    <w:rsid w:val="00CD230D"/>
    <w:rsid w:val="00CD255B"/>
    <w:rsid w:val="00CD26E8"/>
    <w:rsid w:val="00CD28BB"/>
    <w:rsid w:val="00CD2A05"/>
    <w:rsid w:val="00CD2BB7"/>
    <w:rsid w:val="00CD2C81"/>
    <w:rsid w:val="00CD2E36"/>
    <w:rsid w:val="00CD2FC3"/>
    <w:rsid w:val="00CD3322"/>
    <w:rsid w:val="00CD33AC"/>
    <w:rsid w:val="00CD3527"/>
    <w:rsid w:val="00CD365B"/>
    <w:rsid w:val="00CD3AEE"/>
    <w:rsid w:val="00CD3B26"/>
    <w:rsid w:val="00CD4059"/>
    <w:rsid w:val="00CD5282"/>
    <w:rsid w:val="00CD5D0C"/>
    <w:rsid w:val="00CD6646"/>
    <w:rsid w:val="00CD7E60"/>
    <w:rsid w:val="00CD7ED8"/>
    <w:rsid w:val="00CE05F2"/>
    <w:rsid w:val="00CE09A3"/>
    <w:rsid w:val="00CE1EB7"/>
    <w:rsid w:val="00CE2105"/>
    <w:rsid w:val="00CE255C"/>
    <w:rsid w:val="00CE3C2C"/>
    <w:rsid w:val="00CE3F24"/>
    <w:rsid w:val="00CE4360"/>
    <w:rsid w:val="00CE5D58"/>
    <w:rsid w:val="00CE7545"/>
    <w:rsid w:val="00CE7B9B"/>
    <w:rsid w:val="00CF129A"/>
    <w:rsid w:val="00CF12B0"/>
    <w:rsid w:val="00CF26E6"/>
    <w:rsid w:val="00CF35F4"/>
    <w:rsid w:val="00CF449D"/>
    <w:rsid w:val="00CF482D"/>
    <w:rsid w:val="00CF675E"/>
    <w:rsid w:val="00CF68F9"/>
    <w:rsid w:val="00CF6B6F"/>
    <w:rsid w:val="00CF74E1"/>
    <w:rsid w:val="00CF798D"/>
    <w:rsid w:val="00CF7DAB"/>
    <w:rsid w:val="00CF7E2B"/>
    <w:rsid w:val="00D01289"/>
    <w:rsid w:val="00D0159B"/>
    <w:rsid w:val="00D0197A"/>
    <w:rsid w:val="00D01AAD"/>
    <w:rsid w:val="00D02290"/>
    <w:rsid w:val="00D02588"/>
    <w:rsid w:val="00D03E9E"/>
    <w:rsid w:val="00D043A6"/>
    <w:rsid w:val="00D0500C"/>
    <w:rsid w:val="00D05D62"/>
    <w:rsid w:val="00D05D8B"/>
    <w:rsid w:val="00D074C6"/>
    <w:rsid w:val="00D07663"/>
    <w:rsid w:val="00D078AF"/>
    <w:rsid w:val="00D07AD9"/>
    <w:rsid w:val="00D07D69"/>
    <w:rsid w:val="00D07F84"/>
    <w:rsid w:val="00D10B52"/>
    <w:rsid w:val="00D11E51"/>
    <w:rsid w:val="00D128B7"/>
    <w:rsid w:val="00D13E62"/>
    <w:rsid w:val="00D143F9"/>
    <w:rsid w:val="00D15439"/>
    <w:rsid w:val="00D1606D"/>
    <w:rsid w:val="00D174AE"/>
    <w:rsid w:val="00D201FD"/>
    <w:rsid w:val="00D218B1"/>
    <w:rsid w:val="00D21EC1"/>
    <w:rsid w:val="00D22030"/>
    <w:rsid w:val="00D22853"/>
    <w:rsid w:val="00D22A76"/>
    <w:rsid w:val="00D23219"/>
    <w:rsid w:val="00D232A9"/>
    <w:rsid w:val="00D2387E"/>
    <w:rsid w:val="00D23A8C"/>
    <w:rsid w:val="00D2465F"/>
    <w:rsid w:val="00D246BB"/>
    <w:rsid w:val="00D24C08"/>
    <w:rsid w:val="00D24D0D"/>
    <w:rsid w:val="00D24FC5"/>
    <w:rsid w:val="00D256E4"/>
    <w:rsid w:val="00D26DD0"/>
    <w:rsid w:val="00D30B62"/>
    <w:rsid w:val="00D31616"/>
    <w:rsid w:val="00D31C83"/>
    <w:rsid w:val="00D325BF"/>
    <w:rsid w:val="00D34A23"/>
    <w:rsid w:val="00D34DEE"/>
    <w:rsid w:val="00D35473"/>
    <w:rsid w:val="00D3696A"/>
    <w:rsid w:val="00D3767D"/>
    <w:rsid w:val="00D408C5"/>
    <w:rsid w:val="00D41014"/>
    <w:rsid w:val="00D418FE"/>
    <w:rsid w:val="00D41AB9"/>
    <w:rsid w:val="00D42A5D"/>
    <w:rsid w:val="00D42AAD"/>
    <w:rsid w:val="00D4313E"/>
    <w:rsid w:val="00D43C41"/>
    <w:rsid w:val="00D43D5F"/>
    <w:rsid w:val="00D4416A"/>
    <w:rsid w:val="00D449ED"/>
    <w:rsid w:val="00D44B8C"/>
    <w:rsid w:val="00D44E64"/>
    <w:rsid w:val="00D45803"/>
    <w:rsid w:val="00D45FD5"/>
    <w:rsid w:val="00D4665A"/>
    <w:rsid w:val="00D46A5E"/>
    <w:rsid w:val="00D46AF6"/>
    <w:rsid w:val="00D47094"/>
    <w:rsid w:val="00D4782B"/>
    <w:rsid w:val="00D5035F"/>
    <w:rsid w:val="00D5065F"/>
    <w:rsid w:val="00D51C78"/>
    <w:rsid w:val="00D52072"/>
    <w:rsid w:val="00D520E4"/>
    <w:rsid w:val="00D52A8E"/>
    <w:rsid w:val="00D535E2"/>
    <w:rsid w:val="00D53F6D"/>
    <w:rsid w:val="00D54A9F"/>
    <w:rsid w:val="00D55C1A"/>
    <w:rsid w:val="00D55E22"/>
    <w:rsid w:val="00D5614E"/>
    <w:rsid w:val="00D56192"/>
    <w:rsid w:val="00D56306"/>
    <w:rsid w:val="00D56A0E"/>
    <w:rsid w:val="00D56D22"/>
    <w:rsid w:val="00D57124"/>
    <w:rsid w:val="00D57DFA"/>
    <w:rsid w:val="00D601C9"/>
    <w:rsid w:val="00D60228"/>
    <w:rsid w:val="00D60F93"/>
    <w:rsid w:val="00D61109"/>
    <w:rsid w:val="00D613EA"/>
    <w:rsid w:val="00D614BB"/>
    <w:rsid w:val="00D6197D"/>
    <w:rsid w:val="00D61DCD"/>
    <w:rsid w:val="00D62482"/>
    <w:rsid w:val="00D62585"/>
    <w:rsid w:val="00D6258D"/>
    <w:rsid w:val="00D63D80"/>
    <w:rsid w:val="00D64952"/>
    <w:rsid w:val="00D6527F"/>
    <w:rsid w:val="00D658E3"/>
    <w:rsid w:val="00D6591E"/>
    <w:rsid w:val="00D665C3"/>
    <w:rsid w:val="00D66994"/>
    <w:rsid w:val="00D71C66"/>
    <w:rsid w:val="00D7200D"/>
    <w:rsid w:val="00D720F3"/>
    <w:rsid w:val="00D72621"/>
    <w:rsid w:val="00D72624"/>
    <w:rsid w:val="00D72C22"/>
    <w:rsid w:val="00D73FD9"/>
    <w:rsid w:val="00D7521F"/>
    <w:rsid w:val="00D752BE"/>
    <w:rsid w:val="00D753AA"/>
    <w:rsid w:val="00D75AE0"/>
    <w:rsid w:val="00D76922"/>
    <w:rsid w:val="00D775DC"/>
    <w:rsid w:val="00D77A9D"/>
    <w:rsid w:val="00D80465"/>
    <w:rsid w:val="00D807B3"/>
    <w:rsid w:val="00D80DC5"/>
    <w:rsid w:val="00D81E55"/>
    <w:rsid w:val="00D8259E"/>
    <w:rsid w:val="00D82666"/>
    <w:rsid w:val="00D836CA"/>
    <w:rsid w:val="00D844DC"/>
    <w:rsid w:val="00D84B12"/>
    <w:rsid w:val="00D85C16"/>
    <w:rsid w:val="00D85D85"/>
    <w:rsid w:val="00D86FDF"/>
    <w:rsid w:val="00D86FF5"/>
    <w:rsid w:val="00D8746A"/>
    <w:rsid w:val="00D87FEA"/>
    <w:rsid w:val="00D907EF"/>
    <w:rsid w:val="00D91F56"/>
    <w:rsid w:val="00D91F85"/>
    <w:rsid w:val="00D92E81"/>
    <w:rsid w:val="00D92F5A"/>
    <w:rsid w:val="00D935F9"/>
    <w:rsid w:val="00D938D4"/>
    <w:rsid w:val="00D93F1D"/>
    <w:rsid w:val="00D9411B"/>
    <w:rsid w:val="00D9491D"/>
    <w:rsid w:val="00D9503D"/>
    <w:rsid w:val="00D95924"/>
    <w:rsid w:val="00D95F67"/>
    <w:rsid w:val="00D96227"/>
    <w:rsid w:val="00D965B2"/>
    <w:rsid w:val="00D97842"/>
    <w:rsid w:val="00D979D7"/>
    <w:rsid w:val="00D97A63"/>
    <w:rsid w:val="00D97B35"/>
    <w:rsid w:val="00D97DA3"/>
    <w:rsid w:val="00DA02F3"/>
    <w:rsid w:val="00DA0C06"/>
    <w:rsid w:val="00DA14F8"/>
    <w:rsid w:val="00DA1BB9"/>
    <w:rsid w:val="00DA1D01"/>
    <w:rsid w:val="00DA27AD"/>
    <w:rsid w:val="00DA2CBD"/>
    <w:rsid w:val="00DA4FFF"/>
    <w:rsid w:val="00DA5082"/>
    <w:rsid w:val="00DA51CB"/>
    <w:rsid w:val="00DA6039"/>
    <w:rsid w:val="00DA6B4A"/>
    <w:rsid w:val="00DA71B4"/>
    <w:rsid w:val="00DA7D98"/>
    <w:rsid w:val="00DB0F0F"/>
    <w:rsid w:val="00DB15C8"/>
    <w:rsid w:val="00DB1877"/>
    <w:rsid w:val="00DB1B62"/>
    <w:rsid w:val="00DB24A2"/>
    <w:rsid w:val="00DB2A0F"/>
    <w:rsid w:val="00DB3042"/>
    <w:rsid w:val="00DB308A"/>
    <w:rsid w:val="00DB3CE3"/>
    <w:rsid w:val="00DB44E1"/>
    <w:rsid w:val="00DB4F70"/>
    <w:rsid w:val="00DB4F95"/>
    <w:rsid w:val="00DB52EE"/>
    <w:rsid w:val="00DB5551"/>
    <w:rsid w:val="00DB638F"/>
    <w:rsid w:val="00DB662D"/>
    <w:rsid w:val="00DB6C1B"/>
    <w:rsid w:val="00DB7145"/>
    <w:rsid w:val="00DB7473"/>
    <w:rsid w:val="00DC0C67"/>
    <w:rsid w:val="00DC0F9D"/>
    <w:rsid w:val="00DC1106"/>
    <w:rsid w:val="00DC128A"/>
    <w:rsid w:val="00DC18D5"/>
    <w:rsid w:val="00DC1A15"/>
    <w:rsid w:val="00DC1D7B"/>
    <w:rsid w:val="00DC3E7B"/>
    <w:rsid w:val="00DC4D55"/>
    <w:rsid w:val="00DC4DC3"/>
    <w:rsid w:val="00DC4EA2"/>
    <w:rsid w:val="00DC4EEA"/>
    <w:rsid w:val="00DC6268"/>
    <w:rsid w:val="00DC68FB"/>
    <w:rsid w:val="00DC6F0B"/>
    <w:rsid w:val="00DC6F89"/>
    <w:rsid w:val="00DC709C"/>
    <w:rsid w:val="00DC71A1"/>
    <w:rsid w:val="00DC74A5"/>
    <w:rsid w:val="00DD02BE"/>
    <w:rsid w:val="00DD0550"/>
    <w:rsid w:val="00DD0A63"/>
    <w:rsid w:val="00DD0C2C"/>
    <w:rsid w:val="00DD0EA7"/>
    <w:rsid w:val="00DD0F0D"/>
    <w:rsid w:val="00DD1AA4"/>
    <w:rsid w:val="00DD1B34"/>
    <w:rsid w:val="00DD230C"/>
    <w:rsid w:val="00DD252E"/>
    <w:rsid w:val="00DD2BD0"/>
    <w:rsid w:val="00DD466A"/>
    <w:rsid w:val="00DD4718"/>
    <w:rsid w:val="00DD4E00"/>
    <w:rsid w:val="00DD5A1A"/>
    <w:rsid w:val="00DD5DC5"/>
    <w:rsid w:val="00DD625E"/>
    <w:rsid w:val="00DD69DC"/>
    <w:rsid w:val="00DD6C37"/>
    <w:rsid w:val="00DD78A4"/>
    <w:rsid w:val="00DE0F6C"/>
    <w:rsid w:val="00DE2FDB"/>
    <w:rsid w:val="00DE4E7F"/>
    <w:rsid w:val="00DE4F1A"/>
    <w:rsid w:val="00DE54FA"/>
    <w:rsid w:val="00DE5A76"/>
    <w:rsid w:val="00DE5CC0"/>
    <w:rsid w:val="00DE6765"/>
    <w:rsid w:val="00DE6E75"/>
    <w:rsid w:val="00DE7654"/>
    <w:rsid w:val="00DE7A0E"/>
    <w:rsid w:val="00DE7FD6"/>
    <w:rsid w:val="00DF0022"/>
    <w:rsid w:val="00DF0289"/>
    <w:rsid w:val="00DF1585"/>
    <w:rsid w:val="00DF181C"/>
    <w:rsid w:val="00DF3678"/>
    <w:rsid w:val="00DF37FA"/>
    <w:rsid w:val="00DF4B2D"/>
    <w:rsid w:val="00DF51FF"/>
    <w:rsid w:val="00DF528A"/>
    <w:rsid w:val="00DF58BB"/>
    <w:rsid w:val="00DF592B"/>
    <w:rsid w:val="00DF601B"/>
    <w:rsid w:val="00DF62F1"/>
    <w:rsid w:val="00DF6696"/>
    <w:rsid w:val="00DF6FDA"/>
    <w:rsid w:val="00DF70BB"/>
    <w:rsid w:val="00DF7542"/>
    <w:rsid w:val="00DF75BF"/>
    <w:rsid w:val="00DF766A"/>
    <w:rsid w:val="00DF7DAF"/>
    <w:rsid w:val="00E019D5"/>
    <w:rsid w:val="00E037B3"/>
    <w:rsid w:val="00E04577"/>
    <w:rsid w:val="00E046ED"/>
    <w:rsid w:val="00E049F5"/>
    <w:rsid w:val="00E04F2C"/>
    <w:rsid w:val="00E050CA"/>
    <w:rsid w:val="00E05B34"/>
    <w:rsid w:val="00E068DB"/>
    <w:rsid w:val="00E0696B"/>
    <w:rsid w:val="00E075E2"/>
    <w:rsid w:val="00E07B21"/>
    <w:rsid w:val="00E07ECA"/>
    <w:rsid w:val="00E11E28"/>
    <w:rsid w:val="00E12C59"/>
    <w:rsid w:val="00E12DB0"/>
    <w:rsid w:val="00E1469F"/>
    <w:rsid w:val="00E149D1"/>
    <w:rsid w:val="00E14A6A"/>
    <w:rsid w:val="00E14B93"/>
    <w:rsid w:val="00E15093"/>
    <w:rsid w:val="00E1528F"/>
    <w:rsid w:val="00E15EBA"/>
    <w:rsid w:val="00E16925"/>
    <w:rsid w:val="00E16BFA"/>
    <w:rsid w:val="00E16FF5"/>
    <w:rsid w:val="00E177D0"/>
    <w:rsid w:val="00E17B94"/>
    <w:rsid w:val="00E200A3"/>
    <w:rsid w:val="00E202D8"/>
    <w:rsid w:val="00E21555"/>
    <w:rsid w:val="00E21632"/>
    <w:rsid w:val="00E216AD"/>
    <w:rsid w:val="00E217D2"/>
    <w:rsid w:val="00E21821"/>
    <w:rsid w:val="00E21991"/>
    <w:rsid w:val="00E21BE9"/>
    <w:rsid w:val="00E21E63"/>
    <w:rsid w:val="00E22389"/>
    <w:rsid w:val="00E22A1D"/>
    <w:rsid w:val="00E22AB6"/>
    <w:rsid w:val="00E22FB8"/>
    <w:rsid w:val="00E230D0"/>
    <w:rsid w:val="00E2341F"/>
    <w:rsid w:val="00E24F78"/>
    <w:rsid w:val="00E26820"/>
    <w:rsid w:val="00E268B7"/>
    <w:rsid w:val="00E30744"/>
    <w:rsid w:val="00E32604"/>
    <w:rsid w:val="00E32650"/>
    <w:rsid w:val="00E33473"/>
    <w:rsid w:val="00E3388E"/>
    <w:rsid w:val="00E345FB"/>
    <w:rsid w:val="00E34D20"/>
    <w:rsid w:val="00E35051"/>
    <w:rsid w:val="00E35097"/>
    <w:rsid w:val="00E3583E"/>
    <w:rsid w:val="00E35840"/>
    <w:rsid w:val="00E36436"/>
    <w:rsid w:val="00E364CF"/>
    <w:rsid w:val="00E36C9D"/>
    <w:rsid w:val="00E36E6D"/>
    <w:rsid w:val="00E40725"/>
    <w:rsid w:val="00E40C02"/>
    <w:rsid w:val="00E41B63"/>
    <w:rsid w:val="00E41FB6"/>
    <w:rsid w:val="00E4448D"/>
    <w:rsid w:val="00E4482C"/>
    <w:rsid w:val="00E4547F"/>
    <w:rsid w:val="00E454F2"/>
    <w:rsid w:val="00E454FB"/>
    <w:rsid w:val="00E45F4B"/>
    <w:rsid w:val="00E464C1"/>
    <w:rsid w:val="00E46DAD"/>
    <w:rsid w:val="00E475F9"/>
    <w:rsid w:val="00E50233"/>
    <w:rsid w:val="00E5072E"/>
    <w:rsid w:val="00E50C66"/>
    <w:rsid w:val="00E51485"/>
    <w:rsid w:val="00E51A07"/>
    <w:rsid w:val="00E52273"/>
    <w:rsid w:val="00E52CF4"/>
    <w:rsid w:val="00E5384C"/>
    <w:rsid w:val="00E5503D"/>
    <w:rsid w:val="00E552BA"/>
    <w:rsid w:val="00E55944"/>
    <w:rsid w:val="00E55ABC"/>
    <w:rsid w:val="00E55BDB"/>
    <w:rsid w:val="00E55FB5"/>
    <w:rsid w:val="00E56003"/>
    <w:rsid w:val="00E560C5"/>
    <w:rsid w:val="00E56162"/>
    <w:rsid w:val="00E56639"/>
    <w:rsid w:val="00E56DB5"/>
    <w:rsid w:val="00E574D4"/>
    <w:rsid w:val="00E57B74"/>
    <w:rsid w:val="00E60501"/>
    <w:rsid w:val="00E616E3"/>
    <w:rsid w:val="00E61793"/>
    <w:rsid w:val="00E61A44"/>
    <w:rsid w:val="00E61AB5"/>
    <w:rsid w:val="00E61B20"/>
    <w:rsid w:val="00E638F7"/>
    <w:rsid w:val="00E64719"/>
    <w:rsid w:val="00E65320"/>
    <w:rsid w:val="00E667B5"/>
    <w:rsid w:val="00E66D4A"/>
    <w:rsid w:val="00E67517"/>
    <w:rsid w:val="00E70FC6"/>
    <w:rsid w:val="00E717A5"/>
    <w:rsid w:val="00E71C31"/>
    <w:rsid w:val="00E72085"/>
    <w:rsid w:val="00E7234F"/>
    <w:rsid w:val="00E72785"/>
    <w:rsid w:val="00E72CE2"/>
    <w:rsid w:val="00E7357D"/>
    <w:rsid w:val="00E74796"/>
    <w:rsid w:val="00E74811"/>
    <w:rsid w:val="00E74D03"/>
    <w:rsid w:val="00E75102"/>
    <w:rsid w:val="00E758FF"/>
    <w:rsid w:val="00E75DE6"/>
    <w:rsid w:val="00E776DE"/>
    <w:rsid w:val="00E802C4"/>
    <w:rsid w:val="00E8030D"/>
    <w:rsid w:val="00E80541"/>
    <w:rsid w:val="00E812DA"/>
    <w:rsid w:val="00E81372"/>
    <w:rsid w:val="00E81DC1"/>
    <w:rsid w:val="00E822BA"/>
    <w:rsid w:val="00E82BE9"/>
    <w:rsid w:val="00E82C99"/>
    <w:rsid w:val="00E83583"/>
    <w:rsid w:val="00E836F0"/>
    <w:rsid w:val="00E841E5"/>
    <w:rsid w:val="00E84592"/>
    <w:rsid w:val="00E84A7D"/>
    <w:rsid w:val="00E84AEF"/>
    <w:rsid w:val="00E8629F"/>
    <w:rsid w:val="00E8668D"/>
    <w:rsid w:val="00E870B6"/>
    <w:rsid w:val="00E87634"/>
    <w:rsid w:val="00E879AF"/>
    <w:rsid w:val="00E87FC8"/>
    <w:rsid w:val="00E90175"/>
    <w:rsid w:val="00E91244"/>
    <w:rsid w:val="00E915AC"/>
    <w:rsid w:val="00E91FC5"/>
    <w:rsid w:val="00E920D8"/>
    <w:rsid w:val="00E92846"/>
    <w:rsid w:val="00E92EEC"/>
    <w:rsid w:val="00E93697"/>
    <w:rsid w:val="00E9460F"/>
    <w:rsid w:val="00E94A3B"/>
    <w:rsid w:val="00E95081"/>
    <w:rsid w:val="00E9511C"/>
    <w:rsid w:val="00E9528F"/>
    <w:rsid w:val="00E956E4"/>
    <w:rsid w:val="00E95806"/>
    <w:rsid w:val="00E95F2A"/>
    <w:rsid w:val="00E975D3"/>
    <w:rsid w:val="00E97C28"/>
    <w:rsid w:val="00EA05F4"/>
    <w:rsid w:val="00EA0F8F"/>
    <w:rsid w:val="00EA105E"/>
    <w:rsid w:val="00EA166B"/>
    <w:rsid w:val="00EA1E1D"/>
    <w:rsid w:val="00EA2004"/>
    <w:rsid w:val="00EA209D"/>
    <w:rsid w:val="00EA2979"/>
    <w:rsid w:val="00EA2ABC"/>
    <w:rsid w:val="00EA2F88"/>
    <w:rsid w:val="00EA3C24"/>
    <w:rsid w:val="00EA43DD"/>
    <w:rsid w:val="00EA4465"/>
    <w:rsid w:val="00EA4827"/>
    <w:rsid w:val="00EA497A"/>
    <w:rsid w:val="00EA506E"/>
    <w:rsid w:val="00EA5997"/>
    <w:rsid w:val="00EA5E3F"/>
    <w:rsid w:val="00EA5E4B"/>
    <w:rsid w:val="00EA738B"/>
    <w:rsid w:val="00EA7426"/>
    <w:rsid w:val="00EB04FF"/>
    <w:rsid w:val="00EB0BD0"/>
    <w:rsid w:val="00EB0E3E"/>
    <w:rsid w:val="00EB1F08"/>
    <w:rsid w:val="00EB24DE"/>
    <w:rsid w:val="00EB4872"/>
    <w:rsid w:val="00EB4EFB"/>
    <w:rsid w:val="00EB5B01"/>
    <w:rsid w:val="00EB62E5"/>
    <w:rsid w:val="00EB6307"/>
    <w:rsid w:val="00EB656B"/>
    <w:rsid w:val="00EB733C"/>
    <w:rsid w:val="00EC07A8"/>
    <w:rsid w:val="00EC10E3"/>
    <w:rsid w:val="00EC129A"/>
    <w:rsid w:val="00EC14A9"/>
    <w:rsid w:val="00EC15A5"/>
    <w:rsid w:val="00EC19D1"/>
    <w:rsid w:val="00EC2012"/>
    <w:rsid w:val="00EC244C"/>
    <w:rsid w:val="00EC29BD"/>
    <w:rsid w:val="00EC3926"/>
    <w:rsid w:val="00EC4A6D"/>
    <w:rsid w:val="00EC565F"/>
    <w:rsid w:val="00EC5AD1"/>
    <w:rsid w:val="00EC6CF4"/>
    <w:rsid w:val="00EC6E56"/>
    <w:rsid w:val="00EC74D6"/>
    <w:rsid w:val="00ED066D"/>
    <w:rsid w:val="00ED1D24"/>
    <w:rsid w:val="00ED2ADB"/>
    <w:rsid w:val="00ED34FB"/>
    <w:rsid w:val="00ED3AEB"/>
    <w:rsid w:val="00ED42D8"/>
    <w:rsid w:val="00ED5501"/>
    <w:rsid w:val="00ED616C"/>
    <w:rsid w:val="00ED69DB"/>
    <w:rsid w:val="00ED6F8C"/>
    <w:rsid w:val="00EE0789"/>
    <w:rsid w:val="00EE084A"/>
    <w:rsid w:val="00EE13D3"/>
    <w:rsid w:val="00EE15C1"/>
    <w:rsid w:val="00EE19AA"/>
    <w:rsid w:val="00EE25F9"/>
    <w:rsid w:val="00EE2BDD"/>
    <w:rsid w:val="00EE39DE"/>
    <w:rsid w:val="00EE3E05"/>
    <w:rsid w:val="00EE3FCE"/>
    <w:rsid w:val="00EE52FC"/>
    <w:rsid w:val="00EE56F6"/>
    <w:rsid w:val="00EE5B78"/>
    <w:rsid w:val="00EE7722"/>
    <w:rsid w:val="00EE78ED"/>
    <w:rsid w:val="00EF0722"/>
    <w:rsid w:val="00EF0821"/>
    <w:rsid w:val="00EF1BD5"/>
    <w:rsid w:val="00EF1BDA"/>
    <w:rsid w:val="00EF20C5"/>
    <w:rsid w:val="00EF2B78"/>
    <w:rsid w:val="00EF2C9C"/>
    <w:rsid w:val="00EF2E3E"/>
    <w:rsid w:val="00EF2E8F"/>
    <w:rsid w:val="00EF374C"/>
    <w:rsid w:val="00EF524E"/>
    <w:rsid w:val="00EF5DA7"/>
    <w:rsid w:val="00EF69DC"/>
    <w:rsid w:val="00EF6E0F"/>
    <w:rsid w:val="00EF7231"/>
    <w:rsid w:val="00F001FA"/>
    <w:rsid w:val="00F00A20"/>
    <w:rsid w:val="00F011BB"/>
    <w:rsid w:val="00F0252D"/>
    <w:rsid w:val="00F02B54"/>
    <w:rsid w:val="00F035EB"/>
    <w:rsid w:val="00F04044"/>
    <w:rsid w:val="00F0480C"/>
    <w:rsid w:val="00F04AF0"/>
    <w:rsid w:val="00F058DA"/>
    <w:rsid w:val="00F05D0B"/>
    <w:rsid w:val="00F05F19"/>
    <w:rsid w:val="00F05FEA"/>
    <w:rsid w:val="00F062B8"/>
    <w:rsid w:val="00F0692F"/>
    <w:rsid w:val="00F072D8"/>
    <w:rsid w:val="00F0789A"/>
    <w:rsid w:val="00F07ABB"/>
    <w:rsid w:val="00F10302"/>
    <w:rsid w:val="00F106D2"/>
    <w:rsid w:val="00F10AAE"/>
    <w:rsid w:val="00F10D3F"/>
    <w:rsid w:val="00F10DF7"/>
    <w:rsid w:val="00F1130C"/>
    <w:rsid w:val="00F11325"/>
    <w:rsid w:val="00F11FEF"/>
    <w:rsid w:val="00F12275"/>
    <w:rsid w:val="00F1251D"/>
    <w:rsid w:val="00F129F3"/>
    <w:rsid w:val="00F13B61"/>
    <w:rsid w:val="00F13DED"/>
    <w:rsid w:val="00F141CF"/>
    <w:rsid w:val="00F1423A"/>
    <w:rsid w:val="00F1477C"/>
    <w:rsid w:val="00F14DCA"/>
    <w:rsid w:val="00F14E4E"/>
    <w:rsid w:val="00F155F3"/>
    <w:rsid w:val="00F15877"/>
    <w:rsid w:val="00F15AA5"/>
    <w:rsid w:val="00F167EF"/>
    <w:rsid w:val="00F17624"/>
    <w:rsid w:val="00F17826"/>
    <w:rsid w:val="00F1799A"/>
    <w:rsid w:val="00F17A59"/>
    <w:rsid w:val="00F17EB4"/>
    <w:rsid w:val="00F20101"/>
    <w:rsid w:val="00F201CD"/>
    <w:rsid w:val="00F20502"/>
    <w:rsid w:val="00F20A0A"/>
    <w:rsid w:val="00F2101D"/>
    <w:rsid w:val="00F2111F"/>
    <w:rsid w:val="00F21549"/>
    <w:rsid w:val="00F2189A"/>
    <w:rsid w:val="00F21D2E"/>
    <w:rsid w:val="00F21FC3"/>
    <w:rsid w:val="00F222C6"/>
    <w:rsid w:val="00F23838"/>
    <w:rsid w:val="00F23885"/>
    <w:rsid w:val="00F2392D"/>
    <w:rsid w:val="00F23F01"/>
    <w:rsid w:val="00F24523"/>
    <w:rsid w:val="00F2487F"/>
    <w:rsid w:val="00F2548D"/>
    <w:rsid w:val="00F25B8E"/>
    <w:rsid w:val="00F26CAC"/>
    <w:rsid w:val="00F27E70"/>
    <w:rsid w:val="00F3057B"/>
    <w:rsid w:val="00F31CF2"/>
    <w:rsid w:val="00F31D48"/>
    <w:rsid w:val="00F31D5D"/>
    <w:rsid w:val="00F3253C"/>
    <w:rsid w:val="00F32959"/>
    <w:rsid w:val="00F33B0C"/>
    <w:rsid w:val="00F3423B"/>
    <w:rsid w:val="00F34324"/>
    <w:rsid w:val="00F35B54"/>
    <w:rsid w:val="00F35DBB"/>
    <w:rsid w:val="00F360E8"/>
    <w:rsid w:val="00F364C0"/>
    <w:rsid w:val="00F366B5"/>
    <w:rsid w:val="00F369D3"/>
    <w:rsid w:val="00F36B99"/>
    <w:rsid w:val="00F3755D"/>
    <w:rsid w:val="00F4069C"/>
    <w:rsid w:val="00F41465"/>
    <w:rsid w:val="00F415BB"/>
    <w:rsid w:val="00F43102"/>
    <w:rsid w:val="00F436E5"/>
    <w:rsid w:val="00F44848"/>
    <w:rsid w:val="00F44AA3"/>
    <w:rsid w:val="00F44AB7"/>
    <w:rsid w:val="00F44B84"/>
    <w:rsid w:val="00F45267"/>
    <w:rsid w:val="00F455FA"/>
    <w:rsid w:val="00F46DF7"/>
    <w:rsid w:val="00F47598"/>
    <w:rsid w:val="00F50005"/>
    <w:rsid w:val="00F50060"/>
    <w:rsid w:val="00F50634"/>
    <w:rsid w:val="00F50643"/>
    <w:rsid w:val="00F50C1D"/>
    <w:rsid w:val="00F515AE"/>
    <w:rsid w:val="00F5165E"/>
    <w:rsid w:val="00F53B1C"/>
    <w:rsid w:val="00F53BEB"/>
    <w:rsid w:val="00F5429E"/>
    <w:rsid w:val="00F552B5"/>
    <w:rsid w:val="00F55325"/>
    <w:rsid w:val="00F555DF"/>
    <w:rsid w:val="00F55D21"/>
    <w:rsid w:val="00F5629A"/>
    <w:rsid w:val="00F568AC"/>
    <w:rsid w:val="00F57174"/>
    <w:rsid w:val="00F57369"/>
    <w:rsid w:val="00F57A62"/>
    <w:rsid w:val="00F6038B"/>
    <w:rsid w:val="00F60EF8"/>
    <w:rsid w:val="00F61215"/>
    <w:rsid w:val="00F61DE2"/>
    <w:rsid w:val="00F62C9A"/>
    <w:rsid w:val="00F63976"/>
    <w:rsid w:val="00F63F64"/>
    <w:rsid w:val="00F641AE"/>
    <w:rsid w:val="00F641C6"/>
    <w:rsid w:val="00F64AE0"/>
    <w:rsid w:val="00F64AFB"/>
    <w:rsid w:val="00F64B3E"/>
    <w:rsid w:val="00F65259"/>
    <w:rsid w:val="00F65C42"/>
    <w:rsid w:val="00F65F76"/>
    <w:rsid w:val="00F6634D"/>
    <w:rsid w:val="00F66815"/>
    <w:rsid w:val="00F67D6A"/>
    <w:rsid w:val="00F70AAE"/>
    <w:rsid w:val="00F712ED"/>
    <w:rsid w:val="00F71A79"/>
    <w:rsid w:val="00F7224D"/>
    <w:rsid w:val="00F72AB4"/>
    <w:rsid w:val="00F72D83"/>
    <w:rsid w:val="00F741DB"/>
    <w:rsid w:val="00F74371"/>
    <w:rsid w:val="00F744BB"/>
    <w:rsid w:val="00F75696"/>
    <w:rsid w:val="00F75899"/>
    <w:rsid w:val="00F7593D"/>
    <w:rsid w:val="00F75A4F"/>
    <w:rsid w:val="00F76B9A"/>
    <w:rsid w:val="00F7729E"/>
    <w:rsid w:val="00F778EA"/>
    <w:rsid w:val="00F77FB1"/>
    <w:rsid w:val="00F77FE8"/>
    <w:rsid w:val="00F80370"/>
    <w:rsid w:val="00F805AE"/>
    <w:rsid w:val="00F805BB"/>
    <w:rsid w:val="00F80B51"/>
    <w:rsid w:val="00F80E68"/>
    <w:rsid w:val="00F81DBA"/>
    <w:rsid w:val="00F82EF6"/>
    <w:rsid w:val="00F83472"/>
    <w:rsid w:val="00F8381E"/>
    <w:rsid w:val="00F838F2"/>
    <w:rsid w:val="00F83BE5"/>
    <w:rsid w:val="00F84364"/>
    <w:rsid w:val="00F84417"/>
    <w:rsid w:val="00F844BE"/>
    <w:rsid w:val="00F84BEB"/>
    <w:rsid w:val="00F852DA"/>
    <w:rsid w:val="00F853CB"/>
    <w:rsid w:val="00F85FB4"/>
    <w:rsid w:val="00F8694D"/>
    <w:rsid w:val="00F8700A"/>
    <w:rsid w:val="00F87C10"/>
    <w:rsid w:val="00F87E4E"/>
    <w:rsid w:val="00F902C3"/>
    <w:rsid w:val="00F905C8"/>
    <w:rsid w:val="00F90D35"/>
    <w:rsid w:val="00F9137A"/>
    <w:rsid w:val="00F9264C"/>
    <w:rsid w:val="00F92E89"/>
    <w:rsid w:val="00F936FD"/>
    <w:rsid w:val="00F94024"/>
    <w:rsid w:val="00F94466"/>
    <w:rsid w:val="00F95BC3"/>
    <w:rsid w:val="00F95C50"/>
    <w:rsid w:val="00F95D3C"/>
    <w:rsid w:val="00F963F4"/>
    <w:rsid w:val="00F964D9"/>
    <w:rsid w:val="00F96B4E"/>
    <w:rsid w:val="00F96D2E"/>
    <w:rsid w:val="00F97550"/>
    <w:rsid w:val="00F9767B"/>
    <w:rsid w:val="00F9790A"/>
    <w:rsid w:val="00F97D2C"/>
    <w:rsid w:val="00FA02BF"/>
    <w:rsid w:val="00FA0544"/>
    <w:rsid w:val="00FA0AB0"/>
    <w:rsid w:val="00FA0EA2"/>
    <w:rsid w:val="00FA149C"/>
    <w:rsid w:val="00FA1767"/>
    <w:rsid w:val="00FA1DDD"/>
    <w:rsid w:val="00FA1E72"/>
    <w:rsid w:val="00FA2E4F"/>
    <w:rsid w:val="00FA3077"/>
    <w:rsid w:val="00FA3174"/>
    <w:rsid w:val="00FA35C4"/>
    <w:rsid w:val="00FA36A8"/>
    <w:rsid w:val="00FA3792"/>
    <w:rsid w:val="00FA4127"/>
    <w:rsid w:val="00FA4911"/>
    <w:rsid w:val="00FA49CF"/>
    <w:rsid w:val="00FA5544"/>
    <w:rsid w:val="00FA5C95"/>
    <w:rsid w:val="00FA5F1D"/>
    <w:rsid w:val="00FB0A74"/>
    <w:rsid w:val="00FB0AD5"/>
    <w:rsid w:val="00FB0BD9"/>
    <w:rsid w:val="00FB110B"/>
    <w:rsid w:val="00FB19BD"/>
    <w:rsid w:val="00FB217A"/>
    <w:rsid w:val="00FB2270"/>
    <w:rsid w:val="00FB2299"/>
    <w:rsid w:val="00FB24B4"/>
    <w:rsid w:val="00FB273E"/>
    <w:rsid w:val="00FB280A"/>
    <w:rsid w:val="00FB2AEB"/>
    <w:rsid w:val="00FB324F"/>
    <w:rsid w:val="00FB3903"/>
    <w:rsid w:val="00FB3D47"/>
    <w:rsid w:val="00FB42DC"/>
    <w:rsid w:val="00FB472A"/>
    <w:rsid w:val="00FB4942"/>
    <w:rsid w:val="00FB50AF"/>
    <w:rsid w:val="00FB545C"/>
    <w:rsid w:val="00FB5892"/>
    <w:rsid w:val="00FB59F9"/>
    <w:rsid w:val="00FB5DB8"/>
    <w:rsid w:val="00FB6967"/>
    <w:rsid w:val="00FB7738"/>
    <w:rsid w:val="00FB7907"/>
    <w:rsid w:val="00FB7B1B"/>
    <w:rsid w:val="00FC051F"/>
    <w:rsid w:val="00FC0547"/>
    <w:rsid w:val="00FC06B8"/>
    <w:rsid w:val="00FC0B6E"/>
    <w:rsid w:val="00FC123F"/>
    <w:rsid w:val="00FC14E7"/>
    <w:rsid w:val="00FC17E4"/>
    <w:rsid w:val="00FC1B45"/>
    <w:rsid w:val="00FC1C56"/>
    <w:rsid w:val="00FC30A0"/>
    <w:rsid w:val="00FC3608"/>
    <w:rsid w:val="00FC3C19"/>
    <w:rsid w:val="00FC46BC"/>
    <w:rsid w:val="00FC4BE6"/>
    <w:rsid w:val="00FC4D07"/>
    <w:rsid w:val="00FC531D"/>
    <w:rsid w:val="00FC6843"/>
    <w:rsid w:val="00FC69F5"/>
    <w:rsid w:val="00FC6C3A"/>
    <w:rsid w:val="00FC745C"/>
    <w:rsid w:val="00FC7E65"/>
    <w:rsid w:val="00FD0347"/>
    <w:rsid w:val="00FD063A"/>
    <w:rsid w:val="00FD0986"/>
    <w:rsid w:val="00FD1796"/>
    <w:rsid w:val="00FD1DE5"/>
    <w:rsid w:val="00FD1F20"/>
    <w:rsid w:val="00FD2524"/>
    <w:rsid w:val="00FD3EB1"/>
    <w:rsid w:val="00FD3F1B"/>
    <w:rsid w:val="00FD3F35"/>
    <w:rsid w:val="00FD45BD"/>
    <w:rsid w:val="00FD497F"/>
    <w:rsid w:val="00FD4A7E"/>
    <w:rsid w:val="00FD4DF8"/>
    <w:rsid w:val="00FD5595"/>
    <w:rsid w:val="00FD5964"/>
    <w:rsid w:val="00FD5B69"/>
    <w:rsid w:val="00FD5E4C"/>
    <w:rsid w:val="00FD5ED0"/>
    <w:rsid w:val="00FD63E5"/>
    <w:rsid w:val="00FD6AF4"/>
    <w:rsid w:val="00FD6D50"/>
    <w:rsid w:val="00FD6D7B"/>
    <w:rsid w:val="00FD769A"/>
    <w:rsid w:val="00FE00BA"/>
    <w:rsid w:val="00FE00C7"/>
    <w:rsid w:val="00FE07AA"/>
    <w:rsid w:val="00FE0836"/>
    <w:rsid w:val="00FE0D7B"/>
    <w:rsid w:val="00FE19A7"/>
    <w:rsid w:val="00FE28B6"/>
    <w:rsid w:val="00FE30D7"/>
    <w:rsid w:val="00FE3A91"/>
    <w:rsid w:val="00FE3C4C"/>
    <w:rsid w:val="00FE6761"/>
    <w:rsid w:val="00FE709C"/>
    <w:rsid w:val="00FE761A"/>
    <w:rsid w:val="00FE76DD"/>
    <w:rsid w:val="00FE7ADC"/>
    <w:rsid w:val="00FF0382"/>
    <w:rsid w:val="00FF0C15"/>
    <w:rsid w:val="00FF0E41"/>
    <w:rsid w:val="00FF1546"/>
    <w:rsid w:val="00FF1874"/>
    <w:rsid w:val="00FF1E07"/>
    <w:rsid w:val="00FF22DD"/>
    <w:rsid w:val="00FF2947"/>
    <w:rsid w:val="00FF29F0"/>
    <w:rsid w:val="00FF3637"/>
    <w:rsid w:val="00FF380C"/>
    <w:rsid w:val="00FF4498"/>
    <w:rsid w:val="00FF4ACC"/>
    <w:rsid w:val="00FF4CE8"/>
    <w:rsid w:val="00FF4FA4"/>
    <w:rsid w:val="00FF563D"/>
    <w:rsid w:val="00FF565C"/>
    <w:rsid w:val="00FF5754"/>
    <w:rsid w:val="00FF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7EBA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63F8"/>
    <w:rPr>
      <w:rFonts w:eastAsia="Times New Roman"/>
      <w:sz w:val="24"/>
      <w:szCs w:val="24"/>
      <w:lang w:val="en-US"/>
    </w:rPr>
  </w:style>
  <w:style w:type="paragraph" w:styleId="Heading1">
    <w:name w:val="heading 1"/>
    <w:next w:val="Normal"/>
    <w:link w:val="Heading1Char"/>
    <w:qFormat/>
    <w:rsid w:val="0083104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qFormat/>
    <w:rsid w:val="00252EB7"/>
    <w:pPr>
      <w:keepNext/>
      <w:keepLines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link w:val="TAHCar"/>
    <w:qFormat/>
    <w:rsid w:val="00252EB7"/>
    <w:rPr>
      <w:b/>
    </w:rPr>
  </w:style>
  <w:style w:type="paragraph" w:customStyle="1" w:styleId="TAC">
    <w:name w:val="TAC"/>
    <w:basedOn w:val="TAL"/>
    <w:link w:val="TACChar"/>
    <w:qFormat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</w:style>
  <w:style w:type="paragraph" w:customStyle="1" w:styleId="NW">
    <w:name w:val="NW"/>
    <w:basedOn w:val="NO"/>
    <w:rsid w:val="00252EB7"/>
  </w:style>
  <w:style w:type="paragraph" w:customStyle="1" w:styleId="EW">
    <w:name w:val="EW"/>
    <w:basedOn w:val="EX"/>
    <w:rsid w:val="00252EB7"/>
  </w:style>
  <w:style w:type="paragraph" w:customStyle="1" w:styleId="B1">
    <w:name w:val="B1"/>
    <w:basedOn w:val="List"/>
    <w:link w:val="B10"/>
    <w:qFormat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qFormat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rsid w:val="00252EB7"/>
  </w:style>
  <w:style w:type="paragraph" w:customStyle="1" w:styleId="B3">
    <w:name w:val="B3"/>
    <w:basedOn w:val="List3"/>
    <w:link w:val="B3Char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qFormat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qFormat/>
    <w:rsid w:val="00252EB7"/>
  </w:style>
  <w:style w:type="paragraph" w:styleId="BalloonText">
    <w:name w:val="Balloon Text"/>
    <w:basedOn w:val="Normal"/>
    <w:link w:val="BalloonTextChar"/>
    <w:rsid w:val="0090418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lang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99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uiPriority w:val="59"/>
    <w:qFormat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qFormat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paragraph" w:customStyle="1" w:styleId="Appendix1">
    <w:name w:val="Appendix1"/>
    <w:basedOn w:val="Heading1"/>
    <w:link w:val="Appendix1Char"/>
    <w:qFormat/>
    <w:rsid w:val="004653CD"/>
    <w:pPr>
      <w:numPr>
        <w:numId w:val="2"/>
      </w:numPr>
    </w:pPr>
  </w:style>
  <w:style w:type="paragraph" w:customStyle="1" w:styleId="Appendix2">
    <w:name w:val="Appendix 2"/>
    <w:basedOn w:val="Appendix1"/>
    <w:next w:val="Normal"/>
    <w:link w:val="Appendix2Char"/>
    <w:qFormat/>
    <w:rsid w:val="00E177D0"/>
    <w:pPr>
      <w:numPr>
        <w:ilvl w:val="1"/>
        <w:numId w:val="5"/>
      </w:numPr>
      <w:pBdr>
        <w:top w:val="none" w:sz="0" w:space="0" w:color="auto"/>
      </w:pBdr>
      <w:ind w:left="360"/>
    </w:pPr>
  </w:style>
  <w:style w:type="character" w:customStyle="1" w:styleId="Heading1Char">
    <w:name w:val="Heading 1 Char"/>
    <w:basedOn w:val="DefaultParagraphFont"/>
    <w:link w:val="Heading1"/>
    <w:rsid w:val="0083104A"/>
    <w:rPr>
      <w:rFonts w:ascii="Arial" w:hAnsi="Arial"/>
      <w:sz w:val="36"/>
      <w:lang w:eastAsia="en-US"/>
    </w:rPr>
  </w:style>
  <w:style w:type="character" w:customStyle="1" w:styleId="Appendix1Char">
    <w:name w:val="Appendix1 Char"/>
    <w:basedOn w:val="Heading1Char"/>
    <w:link w:val="Appendix1"/>
    <w:rsid w:val="0083104A"/>
    <w:rPr>
      <w:rFonts w:ascii="Arial" w:hAnsi="Arial"/>
      <w:sz w:val="36"/>
      <w:lang w:eastAsia="en-US"/>
    </w:rPr>
  </w:style>
  <w:style w:type="numbering" w:customStyle="1" w:styleId="Style1">
    <w:name w:val="Style1"/>
    <w:uiPriority w:val="99"/>
    <w:rsid w:val="0083104A"/>
    <w:pPr>
      <w:numPr>
        <w:numId w:val="3"/>
      </w:numPr>
    </w:pPr>
  </w:style>
  <w:style w:type="character" w:customStyle="1" w:styleId="Appendix2Char">
    <w:name w:val="Appendix 2 Char"/>
    <w:basedOn w:val="Heading2Char"/>
    <w:link w:val="Appendix2"/>
    <w:rsid w:val="00E177D0"/>
    <w:rPr>
      <w:rFonts w:ascii="Arial" w:hAnsi="Arial"/>
      <w:sz w:val="36"/>
      <w:lang w:eastAsia="en-US"/>
    </w:rPr>
  </w:style>
  <w:style w:type="numbering" w:customStyle="1" w:styleId="Style2">
    <w:name w:val="Style2"/>
    <w:uiPriority w:val="99"/>
    <w:rsid w:val="0083104A"/>
    <w:pPr>
      <w:numPr>
        <w:numId w:val="4"/>
      </w:numPr>
    </w:pPr>
  </w:style>
  <w:style w:type="character" w:customStyle="1" w:styleId="B1Char">
    <w:name w:val="B1 Char"/>
    <w:rsid w:val="00384510"/>
    <w:rPr>
      <w:rFonts w:eastAsia="Malgun Gothic"/>
    </w:rPr>
  </w:style>
  <w:style w:type="paragraph" w:customStyle="1" w:styleId="Comments">
    <w:name w:val="Comments"/>
    <w:basedOn w:val="Normal"/>
    <w:link w:val="CommentsChar"/>
    <w:qFormat/>
    <w:rsid w:val="00DE4E7F"/>
    <w:pPr>
      <w:spacing w:before="40"/>
    </w:pPr>
    <w:rPr>
      <w:rFonts w:ascii="Arial" w:eastAsia="MS Mincho" w:hAnsi="Arial"/>
      <w:i/>
      <w:sz w:val="18"/>
    </w:rPr>
  </w:style>
  <w:style w:type="character" w:customStyle="1" w:styleId="CommentsChar">
    <w:name w:val="Comments Char"/>
    <w:link w:val="Comments"/>
    <w:rsid w:val="00DE4E7F"/>
    <w:rPr>
      <w:rFonts w:ascii="Arial" w:eastAsia="MS Mincho" w:hAnsi="Arial"/>
      <w:i/>
      <w:sz w:val="18"/>
      <w:szCs w:val="24"/>
    </w:rPr>
  </w:style>
  <w:style w:type="character" w:styleId="PlaceholderText">
    <w:name w:val="Placeholder Text"/>
    <w:basedOn w:val="DefaultParagraphFont"/>
    <w:uiPriority w:val="99"/>
    <w:semiHidden/>
    <w:rsid w:val="007E747B"/>
    <w:rPr>
      <w:color w:val="808080"/>
    </w:rPr>
  </w:style>
  <w:style w:type="character" w:styleId="Emphasis">
    <w:name w:val="Emphasis"/>
    <w:basedOn w:val="DefaultParagraphFont"/>
    <w:qFormat/>
    <w:rsid w:val="00CD4059"/>
    <w:rPr>
      <w:i/>
      <w:iCs/>
    </w:rPr>
  </w:style>
  <w:style w:type="character" w:styleId="Strong">
    <w:name w:val="Strong"/>
    <w:basedOn w:val="DefaultParagraphFont"/>
    <w:uiPriority w:val="22"/>
    <w:qFormat/>
    <w:rsid w:val="00CD4059"/>
    <w:rPr>
      <w:b/>
      <w:bCs/>
    </w:rPr>
  </w:style>
  <w:style w:type="character" w:customStyle="1" w:styleId="Style1Char">
    <w:name w:val="Style1 Char"/>
    <w:basedOn w:val="Heading2Char"/>
    <w:rsid w:val="00106E00"/>
    <w:rPr>
      <w:rFonts w:ascii="Arial" w:hAnsi="Arial"/>
      <w:sz w:val="32"/>
      <w:lang w:val="en-GB" w:eastAsia="en-US"/>
    </w:rPr>
  </w:style>
  <w:style w:type="table" w:styleId="PlainTable1">
    <w:name w:val="Plain Table 1"/>
    <w:basedOn w:val="TableNormal"/>
    <w:uiPriority w:val="41"/>
    <w:rsid w:val="00106E0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5Dark-Accent6">
    <w:name w:val="Grid Table 5 Dark Accent 6"/>
    <w:basedOn w:val="TableNormal"/>
    <w:uiPriority w:val="50"/>
    <w:rsid w:val="002020F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character" w:customStyle="1" w:styleId="TALCar">
    <w:name w:val="TAL Car"/>
    <w:qFormat/>
    <w:rsid w:val="00A72F33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A72F33"/>
    <w:rPr>
      <w:rFonts w:ascii="Arial" w:eastAsia="Times New Roman" w:hAnsi="Arial"/>
      <w:b/>
      <w:sz w:val="18"/>
      <w:szCs w:val="24"/>
    </w:rPr>
  </w:style>
  <w:style w:type="character" w:customStyle="1" w:styleId="B2Char">
    <w:name w:val="B2 Char"/>
    <w:link w:val="B2"/>
    <w:locked/>
    <w:rsid w:val="00A82DE5"/>
    <w:rPr>
      <w:rFonts w:eastAsia="Times New Roman"/>
      <w:sz w:val="24"/>
      <w:szCs w:val="24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6519CA"/>
    <w:pPr>
      <w:numPr>
        <w:numId w:val="6"/>
      </w:numPr>
    </w:pPr>
  </w:style>
  <w:style w:type="character" w:customStyle="1" w:styleId="Doc-text2Char">
    <w:name w:val="Doc-text2 Char"/>
    <w:basedOn w:val="DefaultParagraphFont"/>
    <w:link w:val="Doc-text2"/>
    <w:locked/>
    <w:rsid w:val="002C32AE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rsid w:val="002C32AE"/>
    <w:pPr>
      <w:ind w:left="1622" w:hanging="363"/>
    </w:pPr>
    <w:rPr>
      <w:rFonts w:ascii="Arial" w:eastAsia="PMingLiU" w:hAnsi="Arial" w:cs="Arial"/>
      <w:sz w:val="20"/>
      <w:szCs w:val="20"/>
    </w:rPr>
  </w:style>
  <w:style w:type="character" w:customStyle="1" w:styleId="B3Char">
    <w:name w:val="B3 Char"/>
    <w:link w:val="B3"/>
    <w:rsid w:val="005861FD"/>
    <w:rPr>
      <w:rFonts w:eastAsia="Times New Roman"/>
      <w:sz w:val="24"/>
      <w:szCs w:val="24"/>
    </w:rPr>
  </w:style>
  <w:style w:type="character" w:customStyle="1" w:styleId="apple-converted-space">
    <w:name w:val="apple-converted-space"/>
    <w:qFormat/>
    <w:rsid w:val="0010407F"/>
  </w:style>
  <w:style w:type="character" w:customStyle="1" w:styleId="B1Zchn">
    <w:name w:val="B1 Zchn"/>
    <w:qFormat/>
    <w:rsid w:val="00505852"/>
    <w:rPr>
      <w:lang w:eastAsia="en-US"/>
    </w:rPr>
  </w:style>
  <w:style w:type="paragraph" w:customStyle="1" w:styleId="textintend1">
    <w:name w:val="text intend 1"/>
    <w:basedOn w:val="Normal"/>
    <w:rsid w:val="00C94506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</w:rPr>
  </w:style>
  <w:style w:type="table" w:styleId="GridTable1Light-Accent6">
    <w:name w:val="Grid Table 1 Light Accent 6"/>
    <w:basedOn w:val="TableNormal"/>
    <w:uiPriority w:val="46"/>
    <w:rsid w:val="0022144A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5">
    <w:name w:val="Grid Table 5 Dark Accent 5"/>
    <w:basedOn w:val="TableNormal"/>
    <w:uiPriority w:val="50"/>
    <w:rsid w:val="0022144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ListTable4-Accent1">
    <w:name w:val="List Table 4 Accent 1"/>
    <w:basedOn w:val="TableNormal"/>
    <w:uiPriority w:val="49"/>
    <w:rsid w:val="0022144A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Table3-Accent5">
    <w:name w:val="List Table 3 Accent 5"/>
    <w:basedOn w:val="TableNormal"/>
    <w:uiPriority w:val="48"/>
    <w:rsid w:val="00E9528F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GridTable5Dark-Accent1">
    <w:name w:val="Grid Table 5 Dark Accent 1"/>
    <w:basedOn w:val="TableNormal"/>
    <w:uiPriority w:val="50"/>
    <w:rsid w:val="00E9528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4-Accent1">
    <w:name w:val="Grid Table 4 Accent 1"/>
    <w:basedOn w:val="TableNormal"/>
    <w:uiPriority w:val="49"/>
    <w:rsid w:val="00E9528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ACChar">
    <w:name w:val="TAC Char"/>
    <w:link w:val="TAC"/>
    <w:qFormat/>
    <w:locked/>
    <w:rsid w:val="00204329"/>
    <w:rPr>
      <w:rFonts w:ascii="Arial" w:eastAsia="Times New Roman" w:hAnsi="Arial"/>
      <w:sz w:val="18"/>
      <w:szCs w:val="24"/>
    </w:rPr>
  </w:style>
  <w:style w:type="paragraph" w:customStyle="1" w:styleId="a0">
    <w:name w:val="a0"/>
    <w:basedOn w:val="Normal"/>
    <w:uiPriority w:val="99"/>
    <w:rsid w:val="005A435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References">
    <w:name w:val="References"/>
    <w:basedOn w:val="Normal"/>
    <w:next w:val="Normal"/>
    <w:rsid w:val="00AA4350"/>
    <w:pPr>
      <w:numPr>
        <w:numId w:val="49"/>
      </w:numPr>
      <w:autoSpaceDE w:val="0"/>
      <w:autoSpaceDN w:val="0"/>
      <w:snapToGrid w:val="0"/>
      <w:spacing w:after="60"/>
    </w:pPr>
    <w:rPr>
      <w:rFonts w:ascii="Times" w:eastAsia="굴 림" w:hAnsi="Times" w:cs="Times"/>
      <w:sz w:val="20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1420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492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681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0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8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2609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7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8170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24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7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14865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554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6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60852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60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9365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8548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90816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3944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0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98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33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7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7113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4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92535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18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1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2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2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1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4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8273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988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6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5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8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3800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53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850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57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400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79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317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8493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7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1542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8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51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6849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810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846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44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71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4.png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image" Target="../../../../../../../cmcc/AppData/Roaming/Foxmail7/Temp-11832-20211020043150/Attach/image005(10-21-17-33-12).png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../../../../../../../cmcc/AppData/Roaming/Foxmail7/Temp-11832-20211020043150/Attach/image003(10-21-17-33-12).png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image" Target="media/image5.png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yperlink" Target="https://www.3gpp.org/ftp/tsg_ran/WG1_RL1/TSGR1_106b-e/Report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../../../../../../../cmcc/AppData/Roaming/Foxmail7/Temp-11832-20211020043150/Attach/image002(10-21-17-33-12).png" TargetMode="External"/><Relationship Id="rId23" Type="http://schemas.openxmlformats.org/officeDocument/2006/relationships/image" Target="media/image7.png"/><Relationship Id="rId10" Type="http://schemas.openxmlformats.org/officeDocument/2006/relationships/webSettings" Target="webSettings.xml"/><Relationship Id="rId19" Type="http://schemas.openxmlformats.org/officeDocument/2006/relationships/image" Target="../../../../../../../cmcc/AppData/Roaming/Foxmail7/Temp-11832-20211020043150/Attach/image004(10-21-17-33-12).png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A39B9D-FE78-4FDE-9473-694B87C54C8F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9238aee7-caa6-41e3-83d0-457e088803cc"/>
    <ds:schemaRef ds:uri="81c2d00d-6e98-4ecf-9fde-812538fb8530"/>
  </ds:schemaRefs>
</ds:datastoreItem>
</file>

<file path=customXml/itemProps2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2DD1935-711F-43FC-8B13-3ABCBECC00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92A0A5-9400-45BD-9799-A4BEEB2254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9A47BA1-423C-4638-BA58-1B2916901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3884</Words>
  <Characters>22139</Characters>
  <Application>Microsoft Office Word</Application>
  <DocSecurity>0</DocSecurity>
  <Lines>184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25972</CharactersWithSpaces>
  <SharedDoc>false</SharedDoc>
  <HyperlinkBase/>
  <HLinks>
    <vt:vector size="6" baseType="variant">
      <vt:variant>
        <vt:i4>7798837</vt:i4>
      </vt:variant>
      <vt:variant>
        <vt:i4>15</vt:i4>
      </vt:variant>
      <vt:variant>
        <vt:i4>0</vt:i4>
      </vt:variant>
      <vt:variant>
        <vt:i4>5</vt:i4>
      </vt:variant>
      <vt:variant>
        <vt:lpwstr>https://www.tomsguide.com/us/smartphones-best-battery-life,review-2857.html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2021-11-05T15:20:00Z</dcterms:created>
  <dcterms:modified xsi:type="dcterms:W3CDTF">2021-11-05T16:02:00Z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0x010100186942121D0D154CBD2D3F76445276D6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</Properties>
</file>